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F32" w:rsidRDefault="00350F32"/>
    <w:p w:rsidR="000465A6" w:rsidRDefault="000465A6"/>
    <w:p w:rsidR="000465A6" w:rsidRPr="00D46798" w:rsidRDefault="000465A6" w:rsidP="00802541">
      <w:pPr>
        <w:jc w:val="center"/>
        <w:rPr>
          <w:rFonts w:ascii="Arial" w:hAnsi="Arial" w:cs="Arial"/>
          <w:b/>
          <w:sz w:val="32"/>
          <w:szCs w:val="32"/>
        </w:rPr>
      </w:pPr>
      <w:r w:rsidRPr="00D46798">
        <w:rPr>
          <w:rFonts w:ascii="Arial" w:hAnsi="Arial" w:cs="Arial"/>
          <w:b/>
          <w:sz w:val="32"/>
          <w:szCs w:val="32"/>
        </w:rPr>
        <w:t>UNIDAD ADMINISTRATIVA ESPECIAL DE AERONAUTICA CIVIL</w:t>
      </w:r>
    </w:p>
    <w:p w:rsidR="000465A6" w:rsidRPr="00D46798" w:rsidRDefault="000465A6" w:rsidP="00802541">
      <w:pPr>
        <w:jc w:val="center"/>
        <w:rPr>
          <w:rFonts w:ascii="Arial" w:hAnsi="Arial" w:cs="Arial"/>
          <w:b/>
          <w:sz w:val="32"/>
          <w:szCs w:val="32"/>
        </w:rPr>
      </w:pPr>
    </w:p>
    <w:p w:rsidR="000465A6" w:rsidRPr="00D46798" w:rsidRDefault="000465A6" w:rsidP="00802541">
      <w:pPr>
        <w:jc w:val="center"/>
        <w:rPr>
          <w:rFonts w:ascii="Arial" w:hAnsi="Arial" w:cs="Arial"/>
          <w:b/>
          <w:sz w:val="32"/>
          <w:szCs w:val="32"/>
        </w:rPr>
      </w:pPr>
    </w:p>
    <w:p w:rsidR="00802541" w:rsidRPr="00D46798" w:rsidRDefault="00802541" w:rsidP="00802541">
      <w:pPr>
        <w:jc w:val="center"/>
        <w:rPr>
          <w:rFonts w:ascii="Arial" w:hAnsi="Arial" w:cs="Arial"/>
          <w:b/>
          <w:sz w:val="32"/>
          <w:szCs w:val="32"/>
        </w:rPr>
      </w:pPr>
    </w:p>
    <w:p w:rsidR="00802541" w:rsidRDefault="00802541" w:rsidP="00802541">
      <w:pPr>
        <w:jc w:val="center"/>
        <w:rPr>
          <w:rFonts w:ascii="Arial" w:hAnsi="Arial" w:cs="Arial"/>
          <w:b/>
          <w:sz w:val="32"/>
          <w:szCs w:val="32"/>
        </w:rPr>
      </w:pPr>
    </w:p>
    <w:p w:rsidR="00D46798" w:rsidRPr="00D46798" w:rsidRDefault="00D46798" w:rsidP="00802541">
      <w:pPr>
        <w:jc w:val="center"/>
        <w:rPr>
          <w:rFonts w:ascii="Arial" w:hAnsi="Arial" w:cs="Arial"/>
          <w:b/>
          <w:sz w:val="32"/>
          <w:szCs w:val="32"/>
        </w:rPr>
      </w:pPr>
    </w:p>
    <w:p w:rsidR="00802541" w:rsidRPr="00D46798" w:rsidRDefault="00802541" w:rsidP="00802541">
      <w:pPr>
        <w:jc w:val="center"/>
        <w:rPr>
          <w:rFonts w:ascii="Arial" w:hAnsi="Arial" w:cs="Arial"/>
          <w:b/>
          <w:sz w:val="32"/>
          <w:szCs w:val="32"/>
        </w:rPr>
      </w:pPr>
    </w:p>
    <w:p w:rsidR="000465A6" w:rsidRPr="00D46798" w:rsidRDefault="000465A6" w:rsidP="00802541">
      <w:pPr>
        <w:jc w:val="center"/>
        <w:rPr>
          <w:rFonts w:ascii="Arial" w:hAnsi="Arial" w:cs="Arial"/>
          <w:b/>
          <w:sz w:val="32"/>
          <w:szCs w:val="32"/>
        </w:rPr>
      </w:pPr>
      <w:r w:rsidRPr="00D46798">
        <w:rPr>
          <w:rFonts w:ascii="Arial" w:hAnsi="Arial" w:cs="Arial"/>
          <w:b/>
          <w:sz w:val="32"/>
          <w:szCs w:val="32"/>
        </w:rPr>
        <w:t>INFORME DE REVISIÓN DE CUMPLIMIENTO DE LAS NORMAS EN MATERIA DE DERECHO DE AUTOR SOBRE SOFTWARE PARA LA VIGENCIA 201</w:t>
      </w:r>
      <w:r w:rsidR="007F1DE9">
        <w:rPr>
          <w:rFonts w:ascii="Arial" w:hAnsi="Arial" w:cs="Arial"/>
          <w:b/>
          <w:sz w:val="32"/>
          <w:szCs w:val="32"/>
        </w:rPr>
        <w:t>7</w:t>
      </w:r>
    </w:p>
    <w:p w:rsidR="000465A6" w:rsidRPr="00D46798" w:rsidRDefault="000465A6" w:rsidP="00802541">
      <w:pPr>
        <w:jc w:val="center"/>
        <w:rPr>
          <w:rFonts w:ascii="Arial" w:hAnsi="Arial" w:cs="Arial"/>
          <w:b/>
          <w:sz w:val="32"/>
          <w:szCs w:val="32"/>
        </w:rPr>
      </w:pPr>
    </w:p>
    <w:p w:rsidR="000465A6" w:rsidRDefault="000465A6" w:rsidP="00802541">
      <w:pPr>
        <w:jc w:val="center"/>
        <w:rPr>
          <w:rFonts w:ascii="Arial" w:hAnsi="Arial" w:cs="Arial"/>
          <w:b/>
          <w:sz w:val="32"/>
          <w:szCs w:val="32"/>
        </w:rPr>
      </w:pPr>
    </w:p>
    <w:p w:rsidR="00D46798" w:rsidRDefault="00D46798" w:rsidP="00802541">
      <w:pPr>
        <w:jc w:val="center"/>
        <w:rPr>
          <w:rFonts w:ascii="Arial" w:hAnsi="Arial" w:cs="Arial"/>
          <w:b/>
          <w:sz w:val="32"/>
          <w:szCs w:val="32"/>
        </w:rPr>
      </w:pPr>
    </w:p>
    <w:p w:rsidR="00D46798" w:rsidRDefault="00D46798" w:rsidP="00802541">
      <w:pPr>
        <w:jc w:val="center"/>
        <w:rPr>
          <w:rFonts w:ascii="Arial" w:hAnsi="Arial" w:cs="Arial"/>
          <w:b/>
          <w:sz w:val="32"/>
          <w:szCs w:val="32"/>
        </w:rPr>
      </w:pPr>
    </w:p>
    <w:p w:rsidR="00D46798" w:rsidRPr="00D46798" w:rsidRDefault="00D46798" w:rsidP="00802541">
      <w:pPr>
        <w:jc w:val="center"/>
        <w:rPr>
          <w:rFonts w:ascii="Arial" w:hAnsi="Arial" w:cs="Arial"/>
          <w:b/>
          <w:sz w:val="32"/>
          <w:szCs w:val="32"/>
        </w:rPr>
      </w:pPr>
    </w:p>
    <w:p w:rsidR="000465A6" w:rsidRPr="00D46798" w:rsidRDefault="000465A6" w:rsidP="00802541">
      <w:pPr>
        <w:jc w:val="center"/>
        <w:rPr>
          <w:rFonts w:ascii="Arial" w:hAnsi="Arial" w:cs="Arial"/>
          <w:b/>
          <w:sz w:val="32"/>
          <w:szCs w:val="32"/>
        </w:rPr>
      </w:pPr>
    </w:p>
    <w:p w:rsidR="000465A6" w:rsidRPr="00D46798" w:rsidRDefault="000465A6" w:rsidP="00802541">
      <w:pPr>
        <w:jc w:val="center"/>
        <w:rPr>
          <w:rFonts w:ascii="Arial" w:hAnsi="Arial" w:cs="Arial"/>
          <w:b/>
          <w:sz w:val="32"/>
          <w:szCs w:val="32"/>
        </w:rPr>
      </w:pPr>
    </w:p>
    <w:p w:rsidR="000465A6" w:rsidRPr="00D46798" w:rsidRDefault="000465A6" w:rsidP="00802541">
      <w:pPr>
        <w:jc w:val="center"/>
        <w:rPr>
          <w:rFonts w:ascii="Arial" w:hAnsi="Arial" w:cs="Arial"/>
          <w:b/>
          <w:sz w:val="32"/>
          <w:szCs w:val="32"/>
        </w:rPr>
      </w:pPr>
      <w:r w:rsidRPr="00D46798">
        <w:rPr>
          <w:rFonts w:ascii="Arial" w:hAnsi="Arial" w:cs="Arial"/>
          <w:b/>
          <w:sz w:val="32"/>
          <w:szCs w:val="32"/>
        </w:rPr>
        <w:t xml:space="preserve">Bogotá, </w:t>
      </w:r>
      <w:r w:rsidR="00F53745">
        <w:rPr>
          <w:rFonts w:ascii="Arial" w:hAnsi="Arial" w:cs="Arial"/>
          <w:b/>
          <w:sz w:val="32"/>
          <w:szCs w:val="32"/>
        </w:rPr>
        <w:t>marzo 13</w:t>
      </w:r>
      <w:r w:rsidR="007F1DE9">
        <w:rPr>
          <w:rFonts w:ascii="Arial" w:hAnsi="Arial" w:cs="Arial"/>
          <w:b/>
          <w:sz w:val="32"/>
          <w:szCs w:val="32"/>
        </w:rPr>
        <w:t xml:space="preserve"> de 2018</w:t>
      </w:r>
    </w:p>
    <w:p w:rsidR="000465A6" w:rsidRPr="00D46798" w:rsidRDefault="000465A6" w:rsidP="00802541">
      <w:pPr>
        <w:jc w:val="center"/>
        <w:rPr>
          <w:b/>
          <w:sz w:val="32"/>
          <w:szCs w:val="32"/>
        </w:rPr>
      </w:pPr>
    </w:p>
    <w:p w:rsidR="000465A6" w:rsidRPr="00802541" w:rsidRDefault="000465A6" w:rsidP="00802541">
      <w:pPr>
        <w:jc w:val="center"/>
        <w:rPr>
          <w:b/>
        </w:rPr>
      </w:pPr>
    </w:p>
    <w:p w:rsidR="000465A6" w:rsidRDefault="000465A6"/>
    <w:p w:rsidR="000465A6" w:rsidRDefault="000465A6"/>
    <w:p w:rsidR="000465A6" w:rsidRDefault="000465A6"/>
    <w:p w:rsidR="000465A6" w:rsidRPr="00802541" w:rsidRDefault="000465A6">
      <w:pPr>
        <w:rPr>
          <w:rFonts w:ascii="Arial" w:hAnsi="Arial" w:cs="Arial"/>
          <w:b/>
          <w:sz w:val="24"/>
          <w:szCs w:val="24"/>
        </w:rPr>
      </w:pPr>
      <w:r w:rsidRPr="00802541">
        <w:rPr>
          <w:rFonts w:ascii="Arial" w:hAnsi="Arial" w:cs="Arial"/>
          <w:b/>
          <w:sz w:val="24"/>
          <w:szCs w:val="24"/>
        </w:rPr>
        <w:t>INFORME DE REVISIÓN DE CUMPLIMIENTO DE LAS NORMAS EN MATERIA DE DERECHO DE AUTOR SOBRE SOFTWARE</w:t>
      </w:r>
    </w:p>
    <w:p w:rsidR="00D84CB5" w:rsidRPr="00802541" w:rsidRDefault="00D84CB5">
      <w:pPr>
        <w:rPr>
          <w:rFonts w:ascii="Arial" w:hAnsi="Arial" w:cs="Arial"/>
          <w:sz w:val="24"/>
          <w:szCs w:val="24"/>
        </w:rPr>
      </w:pPr>
    </w:p>
    <w:p w:rsidR="000465A6" w:rsidRDefault="000465A6">
      <w:pPr>
        <w:rPr>
          <w:rFonts w:ascii="Arial" w:hAnsi="Arial" w:cs="Arial"/>
          <w:b/>
          <w:sz w:val="24"/>
          <w:szCs w:val="24"/>
        </w:rPr>
      </w:pPr>
      <w:r w:rsidRPr="00802541">
        <w:rPr>
          <w:rFonts w:ascii="Arial" w:hAnsi="Arial" w:cs="Arial"/>
          <w:b/>
          <w:sz w:val="24"/>
          <w:szCs w:val="24"/>
        </w:rPr>
        <w:t xml:space="preserve">1. GENERALIDADES DEL INFORME </w:t>
      </w:r>
    </w:p>
    <w:p w:rsidR="00D84CB5" w:rsidRPr="00802541" w:rsidRDefault="00D84CB5">
      <w:pPr>
        <w:rPr>
          <w:rFonts w:ascii="Arial" w:hAnsi="Arial" w:cs="Arial"/>
          <w:b/>
          <w:sz w:val="24"/>
          <w:szCs w:val="24"/>
        </w:rPr>
      </w:pPr>
    </w:p>
    <w:p w:rsidR="000465A6" w:rsidRPr="00802541" w:rsidRDefault="000465A6">
      <w:pPr>
        <w:rPr>
          <w:rFonts w:ascii="Arial" w:hAnsi="Arial" w:cs="Arial"/>
          <w:b/>
          <w:sz w:val="24"/>
          <w:szCs w:val="24"/>
        </w:rPr>
      </w:pPr>
      <w:r w:rsidRPr="00802541">
        <w:rPr>
          <w:rFonts w:ascii="Arial" w:hAnsi="Arial" w:cs="Arial"/>
          <w:b/>
          <w:sz w:val="24"/>
          <w:szCs w:val="24"/>
        </w:rPr>
        <w:t>1.1 INTRODUCCION.</w:t>
      </w:r>
    </w:p>
    <w:p w:rsidR="000465A6" w:rsidRPr="00802541" w:rsidRDefault="000465A6" w:rsidP="000465A6">
      <w:pPr>
        <w:jc w:val="both"/>
        <w:rPr>
          <w:rFonts w:ascii="Arial" w:hAnsi="Arial" w:cs="Arial"/>
          <w:sz w:val="24"/>
          <w:szCs w:val="24"/>
        </w:rPr>
      </w:pPr>
      <w:r w:rsidRPr="00802541">
        <w:rPr>
          <w:rFonts w:ascii="Arial" w:hAnsi="Arial" w:cs="Arial"/>
          <w:sz w:val="24"/>
          <w:szCs w:val="24"/>
        </w:rPr>
        <w:t>El presente informe tiene como propósito evaluar la aplicabilidad y cumplimiento de la Directiva Presidencial No. 002 de febrero 12 de 2002 respecto al derecho de autor y los derechos conexos, en lo referente a la utilización de programas de computador (Software), así mismo pretende presentar una síntesis de las medidas adoptadas por la Entidad, en cuanto al respeto de los derechos de autor y los derechos conexos, en lo referente a utilización de programas de ordenador (software). Además, expresa los resultados de la revisión realizada por la Oficina de Control Interno en cuanto al manejo de las licencias de software y las recomendaciones derivadas de la misma.</w:t>
      </w:r>
    </w:p>
    <w:p w:rsidR="00D84CB5" w:rsidRDefault="00D84CB5" w:rsidP="000465A6">
      <w:pPr>
        <w:jc w:val="both"/>
        <w:rPr>
          <w:rFonts w:ascii="Arial" w:hAnsi="Arial" w:cs="Arial"/>
          <w:b/>
          <w:sz w:val="24"/>
          <w:szCs w:val="24"/>
        </w:rPr>
      </w:pPr>
    </w:p>
    <w:p w:rsidR="000465A6" w:rsidRPr="00802541" w:rsidRDefault="000465A6" w:rsidP="000465A6">
      <w:pPr>
        <w:jc w:val="both"/>
        <w:rPr>
          <w:rFonts w:ascii="Arial" w:hAnsi="Arial" w:cs="Arial"/>
          <w:b/>
          <w:sz w:val="24"/>
          <w:szCs w:val="24"/>
        </w:rPr>
      </w:pPr>
      <w:r w:rsidRPr="00802541">
        <w:rPr>
          <w:rFonts w:ascii="Arial" w:hAnsi="Arial" w:cs="Arial"/>
          <w:b/>
          <w:sz w:val="24"/>
          <w:szCs w:val="24"/>
        </w:rPr>
        <w:t xml:space="preserve">1.2. OBJETIVO </w:t>
      </w:r>
    </w:p>
    <w:p w:rsidR="000465A6" w:rsidRPr="00802541" w:rsidRDefault="000465A6" w:rsidP="000465A6">
      <w:pPr>
        <w:jc w:val="both"/>
        <w:rPr>
          <w:rFonts w:ascii="Arial" w:hAnsi="Arial" w:cs="Arial"/>
          <w:sz w:val="24"/>
          <w:szCs w:val="24"/>
        </w:rPr>
      </w:pPr>
      <w:r w:rsidRPr="00802541">
        <w:rPr>
          <w:rFonts w:ascii="Arial" w:hAnsi="Arial" w:cs="Arial"/>
          <w:sz w:val="24"/>
          <w:szCs w:val="24"/>
        </w:rPr>
        <w:t>Evidenciar el grado de cumplimiento institucional de las normas aplicables a la protección del derecho de autor y los derechos conexos y a las instrucciones en relación con la adquisición de programas de computador (software) debidamente licenciados.</w:t>
      </w:r>
    </w:p>
    <w:p w:rsidR="00D84CB5" w:rsidRDefault="00D84CB5" w:rsidP="000465A6">
      <w:pPr>
        <w:jc w:val="both"/>
        <w:rPr>
          <w:rFonts w:ascii="Arial" w:hAnsi="Arial" w:cs="Arial"/>
          <w:b/>
          <w:sz w:val="24"/>
          <w:szCs w:val="24"/>
        </w:rPr>
      </w:pPr>
    </w:p>
    <w:p w:rsidR="000465A6" w:rsidRPr="00802541" w:rsidRDefault="000465A6" w:rsidP="000465A6">
      <w:pPr>
        <w:jc w:val="both"/>
        <w:rPr>
          <w:rFonts w:ascii="Arial" w:hAnsi="Arial" w:cs="Arial"/>
          <w:b/>
          <w:sz w:val="24"/>
          <w:szCs w:val="24"/>
        </w:rPr>
      </w:pPr>
      <w:r w:rsidRPr="00802541">
        <w:rPr>
          <w:rFonts w:ascii="Arial" w:hAnsi="Arial" w:cs="Arial"/>
          <w:b/>
          <w:sz w:val="24"/>
          <w:szCs w:val="24"/>
        </w:rPr>
        <w:t>1.3 ALCANCE.</w:t>
      </w:r>
    </w:p>
    <w:p w:rsidR="000465A6" w:rsidRPr="00802541" w:rsidRDefault="000465A6" w:rsidP="000465A6">
      <w:pPr>
        <w:jc w:val="both"/>
        <w:rPr>
          <w:rFonts w:ascii="Arial" w:hAnsi="Arial" w:cs="Arial"/>
          <w:sz w:val="24"/>
          <w:szCs w:val="24"/>
        </w:rPr>
      </w:pPr>
      <w:r w:rsidRPr="00802541">
        <w:rPr>
          <w:rFonts w:ascii="Arial" w:hAnsi="Arial" w:cs="Arial"/>
          <w:sz w:val="24"/>
          <w:szCs w:val="24"/>
        </w:rPr>
        <w:t>Basado en la normatividad vigente que se muestra a continuación se realiza la verificación y determinación del grado de cumplimiento con corte al 31 de diciembre de 201</w:t>
      </w:r>
      <w:r w:rsidR="007F1DE9">
        <w:rPr>
          <w:rFonts w:ascii="Arial" w:hAnsi="Arial" w:cs="Arial"/>
          <w:sz w:val="24"/>
          <w:szCs w:val="24"/>
        </w:rPr>
        <w:t>7</w:t>
      </w:r>
      <w:r w:rsidRPr="00802541">
        <w:rPr>
          <w:rFonts w:ascii="Arial" w:hAnsi="Arial" w:cs="Arial"/>
          <w:sz w:val="24"/>
          <w:szCs w:val="24"/>
        </w:rPr>
        <w:t>.</w:t>
      </w:r>
    </w:p>
    <w:p w:rsidR="000465A6" w:rsidRPr="00802541" w:rsidRDefault="000465A6" w:rsidP="000465A6">
      <w:pPr>
        <w:pStyle w:val="Prrafodelista"/>
        <w:numPr>
          <w:ilvl w:val="0"/>
          <w:numId w:val="1"/>
        </w:numPr>
        <w:jc w:val="both"/>
        <w:rPr>
          <w:rFonts w:ascii="Arial" w:hAnsi="Arial" w:cs="Arial"/>
          <w:sz w:val="24"/>
          <w:szCs w:val="24"/>
        </w:rPr>
      </w:pPr>
      <w:r w:rsidRPr="00802541">
        <w:rPr>
          <w:rFonts w:ascii="Arial" w:hAnsi="Arial" w:cs="Arial"/>
          <w:sz w:val="24"/>
          <w:szCs w:val="24"/>
        </w:rPr>
        <w:t>Circular No 012 de febrero 2 de 2007 de la Unidad Administrativa Especial de la Dirección Nacional de Derechos de Autor</w:t>
      </w:r>
    </w:p>
    <w:p w:rsidR="000465A6" w:rsidRPr="00802541" w:rsidRDefault="000465A6" w:rsidP="000465A6">
      <w:pPr>
        <w:pStyle w:val="Prrafodelista"/>
        <w:numPr>
          <w:ilvl w:val="0"/>
          <w:numId w:val="1"/>
        </w:numPr>
        <w:jc w:val="both"/>
        <w:rPr>
          <w:rFonts w:ascii="Arial" w:hAnsi="Arial" w:cs="Arial"/>
          <w:sz w:val="24"/>
          <w:szCs w:val="24"/>
        </w:rPr>
      </w:pPr>
      <w:r w:rsidRPr="00802541">
        <w:rPr>
          <w:rFonts w:ascii="Arial" w:hAnsi="Arial" w:cs="Arial"/>
          <w:sz w:val="24"/>
          <w:szCs w:val="24"/>
        </w:rPr>
        <w:t>Directiva Presidencial 01 de 1999, en el cual “todas las entidades deberán establecer procedimientos para asegurar, determinar y mantener dentro de sus respectivas entidades bienes que cumplan con los derechos de autor”.</w:t>
      </w:r>
    </w:p>
    <w:p w:rsidR="000465A6" w:rsidRPr="00802541" w:rsidRDefault="000465A6" w:rsidP="000465A6">
      <w:pPr>
        <w:pStyle w:val="Prrafodelista"/>
        <w:numPr>
          <w:ilvl w:val="0"/>
          <w:numId w:val="1"/>
        </w:numPr>
        <w:jc w:val="both"/>
        <w:rPr>
          <w:rFonts w:ascii="Arial" w:hAnsi="Arial" w:cs="Arial"/>
          <w:sz w:val="24"/>
          <w:szCs w:val="24"/>
        </w:rPr>
      </w:pPr>
      <w:r w:rsidRPr="00802541">
        <w:rPr>
          <w:rFonts w:ascii="Arial" w:hAnsi="Arial" w:cs="Arial"/>
          <w:sz w:val="24"/>
          <w:szCs w:val="24"/>
        </w:rPr>
        <w:t>Directiva Presidencial 02 de 2002, con asunto “Respeto al derecho de autor y los derechos conexos, en lo referente a utilización de pro</w:t>
      </w:r>
      <w:r w:rsidR="00B93860">
        <w:rPr>
          <w:rFonts w:ascii="Arial" w:hAnsi="Arial" w:cs="Arial"/>
          <w:sz w:val="24"/>
          <w:szCs w:val="24"/>
        </w:rPr>
        <w:t>gramas de ordenador (software)”.</w:t>
      </w:r>
    </w:p>
    <w:p w:rsidR="000465A6" w:rsidRPr="00802541" w:rsidRDefault="000465A6" w:rsidP="000465A6">
      <w:pPr>
        <w:pStyle w:val="Prrafodelista"/>
        <w:numPr>
          <w:ilvl w:val="0"/>
          <w:numId w:val="1"/>
        </w:numPr>
        <w:jc w:val="both"/>
        <w:rPr>
          <w:rFonts w:ascii="Arial" w:hAnsi="Arial" w:cs="Arial"/>
          <w:sz w:val="24"/>
          <w:szCs w:val="24"/>
        </w:rPr>
      </w:pPr>
      <w:r w:rsidRPr="00802541">
        <w:rPr>
          <w:rFonts w:ascii="Arial" w:hAnsi="Arial" w:cs="Arial"/>
          <w:sz w:val="24"/>
          <w:szCs w:val="24"/>
        </w:rPr>
        <w:lastRenderedPageBreak/>
        <w:t xml:space="preserve">Circular 04 del 22 de diciembre de 2006, mediante la cual se solicitó a los Representantes Legales y Jefes de Control Interno de las entidades u organismos públicos del orden nacional y territorial, la información relacionada con la “verificación, recomendaciones y resultados sobre el cumplimiento de las normas en materia de derecho de autor sobre software”. </w:t>
      </w:r>
    </w:p>
    <w:p w:rsidR="000465A6" w:rsidRPr="00B93860" w:rsidRDefault="000465A6" w:rsidP="00AB35A1">
      <w:pPr>
        <w:pStyle w:val="Prrafodelista"/>
        <w:numPr>
          <w:ilvl w:val="0"/>
          <w:numId w:val="1"/>
        </w:numPr>
        <w:jc w:val="both"/>
        <w:rPr>
          <w:rFonts w:ascii="Arial" w:hAnsi="Arial" w:cs="Arial"/>
          <w:sz w:val="24"/>
          <w:szCs w:val="24"/>
        </w:rPr>
      </w:pPr>
      <w:r w:rsidRPr="00B93860">
        <w:rPr>
          <w:rFonts w:ascii="Arial" w:hAnsi="Arial" w:cs="Arial"/>
          <w:sz w:val="24"/>
          <w:szCs w:val="24"/>
        </w:rPr>
        <w:t>C</w:t>
      </w:r>
      <w:r w:rsidR="00B93860" w:rsidRPr="00B93860">
        <w:rPr>
          <w:rFonts w:ascii="Arial" w:hAnsi="Arial" w:cs="Arial"/>
          <w:sz w:val="24"/>
          <w:szCs w:val="24"/>
        </w:rPr>
        <w:t>ircular No. 017 del 01 de junio de 2011</w:t>
      </w:r>
      <w:r w:rsidRPr="00B93860">
        <w:rPr>
          <w:rFonts w:ascii="Arial" w:hAnsi="Arial" w:cs="Arial"/>
          <w:sz w:val="24"/>
          <w:szCs w:val="24"/>
        </w:rPr>
        <w:t xml:space="preserve">, de la Dirección Nacional de Derecho de Autor de Colombia (DNDA), mediante la cual </w:t>
      </w:r>
      <w:r w:rsidR="00B93860">
        <w:rPr>
          <w:rFonts w:ascii="Arial" w:hAnsi="Arial" w:cs="Arial"/>
          <w:sz w:val="24"/>
          <w:szCs w:val="24"/>
        </w:rPr>
        <w:t>da a conocer lo siguiente: “</w:t>
      </w:r>
      <w:r w:rsidR="00B93860" w:rsidRPr="00B93860">
        <w:rPr>
          <w:rFonts w:ascii="Arial" w:hAnsi="Arial" w:cs="Arial"/>
          <w:sz w:val="24"/>
          <w:szCs w:val="24"/>
        </w:rPr>
        <w:t>La información será diligenciada, en los términos de la Circular No. 04 del 22 de diciembre de 2006 del Consejo Asesor del Gobierno Nacional en materia de Control Interno de las Entidades del Orden Nacional y Territorial, por el responsable de cada entidad en el aplicativo que para el efecto dispondrá la Unidad Administrativa Especial Dirección Nacional de Derecho de Autor en la página www.derechodeautor.gov.co, desde el primer día hábil del mes de enero de cada año hasta el tercer viernes del mes de marzo, fecha en la cual se deshabilitará el aplicativo</w:t>
      </w:r>
      <w:r w:rsidR="007F1DE9">
        <w:rPr>
          <w:rFonts w:ascii="Arial" w:hAnsi="Arial" w:cs="Arial"/>
          <w:sz w:val="24"/>
          <w:szCs w:val="24"/>
        </w:rPr>
        <w:t xml:space="preserve"> </w:t>
      </w:r>
      <w:r w:rsidRPr="00B93860">
        <w:rPr>
          <w:rFonts w:ascii="Arial" w:hAnsi="Arial" w:cs="Arial"/>
          <w:sz w:val="24"/>
          <w:szCs w:val="24"/>
        </w:rPr>
        <w:t>Ley 23 de 1982 sobre derechos de autor</w:t>
      </w:r>
      <w:r w:rsidR="00B93860">
        <w:rPr>
          <w:rFonts w:ascii="Arial" w:hAnsi="Arial" w:cs="Arial"/>
          <w:sz w:val="24"/>
          <w:szCs w:val="24"/>
        </w:rPr>
        <w:t>”</w:t>
      </w:r>
      <w:r w:rsidRPr="00B93860">
        <w:rPr>
          <w:rFonts w:ascii="Arial" w:hAnsi="Arial" w:cs="Arial"/>
          <w:sz w:val="24"/>
          <w:szCs w:val="24"/>
        </w:rPr>
        <w:t xml:space="preserve">. </w:t>
      </w:r>
    </w:p>
    <w:p w:rsidR="00B93860" w:rsidRDefault="00B93860" w:rsidP="000465A6">
      <w:pPr>
        <w:jc w:val="both"/>
        <w:rPr>
          <w:rFonts w:ascii="Arial" w:hAnsi="Arial" w:cs="Arial"/>
          <w:b/>
          <w:sz w:val="24"/>
          <w:szCs w:val="24"/>
        </w:rPr>
      </w:pPr>
    </w:p>
    <w:p w:rsidR="00EA13F3" w:rsidRPr="00802541" w:rsidRDefault="000465A6" w:rsidP="000465A6">
      <w:pPr>
        <w:jc w:val="both"/>
        <w:rPr>
          <w:rFonts w:ascii="Arial" w:hAnsi="Arial" w:cs="Arial"/>
          <w:b/>
          <w:sz w:val="24"/>
          <w:szCs w:val="24"/>
        </w:rPr>
      </w:pPr>
      <w:r w:rsidRPr="00802541">
        <w:rPr>
          <w:rFonts w:ascii="Arial" w:hAnsi="Arial" w:cs="Arial"/>
          <w:b/>
          <w:sz w:val="24"/>
          <w:szCs w:val="24"/>
        </w:rPr>
        <w:t>1.4 METODOLOGIA</w:t>
      </w:r>
    </w:p>
    <w:p w:rsidR="00E942AE" w:rsidRDefault="00E942AE" w:rsidP="00E942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evaluación se realizó mediante, entrevistas, solicitud de información, consultas a las bases de datos, verificación documental, con la finalidad de determinar su estado frente al criterio normativo aplicable.</w:t>
      </w:r>
    </w:p>
    <w:p w:rsidR="00E942AE" w:rsidRDefault="00E942AE" w:rsidP="00E942AE">
      <w:pPr>
        <w:autoSpaceDE w:val="0"/>
        <w:autoSpaceDN w:val="0"/>
        <w:adjustRightInd w:val="0"/>
        <w:spacing w:after="0" w:line="240" w:lineRule="auto"/>
        <w:rPr>
          <w:rFonts w:ascii="Arial" w:hAnsi="Arial" w:cs="Arial"/>
          <w:sz w:val="24"/>
          <w:szCs w:val="24"/>
        </w:rPr>
      </w:pPr>
    </w:p>
    <w:p w:rsidR="00D84CB5" w:rsidRDefault="00D84CB5" w:rsidP="00E942AE">
      <w:pPr>
        <w:autoSpaceDE w:val="0"/>
        <w:autoSpaceDN w:val="0"/>
        <w:adjustRightInd w:val="0"/>
        <w:spacing w:after="0" w:line="240" w:lineRule="auto"/>
        <w:rPr>
          <w:rFonts w:ascii="Arial" w:hAnsi="Arial" w:cs="Arial"/>
          <w:sz w:val="24"/>
          <w:szCs w:val="24"/>
        </w:rPr>
      </w:pPr>
    </w:p>
    <w:p w:rsidR="00EA13F3" w:rsidRPr="00802541" w:rsidRDefault="00EA13F3" w:rsidP="000465A6">
      <w:pPr>
        <w:jc w:val="both"/>
        <w:rPr>
          <w:rFonts w:ascii="Arial" w:hAnsi="Arial" w:cs="Arial"/>
          <w:b/>
          <w:sz w:val="24"/>
          <w:szCs w:val="24"/>
        </w:rPr>
      </w:pPr>
      <w:r w:rsidRPr="00802541">
        <w:rPr>
          <w:rFonts w:ascii="Arial" w:hAnsi="Arial" w:cs="Arial"/>
          <w:b/>
          <w:sz w:val="24"/>
          <w:szCs w:val="24"/>
        </w:rPr>
        <w:t>2 RESULTADOS DEL INFORME.</w:t>
      </w:r>
    </w:p>
    <w:p w:rsidR="00D84CB5" w:rsidRDefault="00D84CB5" w:rsidP="000465A6">
      <w:pPr>
        <w:jc w:val="both"/>
        <w:rPr>
          <w:rFonts w:ascii="Arial" w:hAnsi="Arial" w:cs="Arial"/>
          <w:b/>
          <w:sz w:val="24"/>
          <w:szCs w:val="24"/>
        </w:rPr>
      </w:pPr>
    </w:p>
    <w:p w:rsidR="00802541" w:rsidRDefault="00EA13F3" w:rsidP="000465A6">
      <w:pPr>
        <w:jc w:val="both"/>
        <w:rPr>
          <w:rFonts w:ascii="Arial" w:hAnsi="Arial" w:cs="Arial"/>
          <w:b/>
          <w:sz w:val="24"/>
          <w:szCs w:val="24"/>
        </w:rPr>
      </w:pPr>
      <w:r w:rsidRPr="00802541">
        <w:rPr>
          <w:rFonts w:ascii="Arial" w:hAnsi="Arial" w:cs="Arial"/>
          <w:b/>
          <w:sz w:val="24"/>
          <w:szCs w:val="24"/>
        </w:rPr>
        <w:t>2.1. ¿CON CUÁNTOS EQUIPOS CUENTA LA ENTIDAD?</w:t>
      </w:r>
    </w:p>
    <w:p w:rsidR="00EA13F3" w:rsidRPr="00802541" w:rsidRDefault="00EA13F3" w:rsidP="000465A6">
      <w:pPr>
        <w:jc w:val="both"/>
        <w:rPr>
          <w:rFonts w:ascii="Arial" w:hAnsi="Arial" w:cs="Arial"/>
          <w:sz w:val="24"/>
          <w:szCs w:val="24"/>
        </w:rPr>
      </w:pPr>
      <w:r w:rsidRPr="00802541">
        <w:rPr>
          <w:rFonts w:ascii="Arial" w:hAnsi="Arial" w:cs="Arial"/>
          <w:sz w:val="24"/>
          <w:szCs w:val="24"/>
        </w:rPr>
        <w:t xml:space="preserve">Según la información suministrada por el Almacén de la </w:t>
      </w:r>
      <w:r w:rsidR="00A474E8" w:rsidRPr="00802541">
        <w:rPr>
          <w:rFonts w:ascii="Arial" w:hAnsi="Arial" w:cs="Arial"/>
          <w:sz w:val="24"/>
          <w:szCs w:val="24"/>
        </w:rPr>
        <w:t>Entidad, con</w:t>
      </w:r>
      <w:r w:rsidRPr="00802541">
        <w:rPr>
          <w:rFonts w:ascii="Arial" w:hAnsi="Arial" w:cs="Arial"/>
          <w:sz w:val="24"/>
          <w:szCs w:val="24"/>
        </w:rPr>
        <w:t xml:space="preserve"> corte al 31 de diciembre de 201</w:t>
      </w:r>
      <w:r w:rsidR="007F1DE9">
        <w:rPr>
          <w:rFonts w:ascii="Arial" w:hAnsi="Arial" w:cs="Arial"/>
          <w:sz w:val="24"/>
          <w:szCs w:val="24"/>
        </w:rPr>
        <w:t>7</w:t>
      </w:r>
      <w:r w:rsidRPr="00802541">
        <w:rPr>
          <w:rFonts w:ascii="Arial" w:hAnsi="Arial" w:cs="Arial"/>
          <w:sz w:val="24"/>
          <w:szCs w:val="24"/>
        </w:rPr>
        <w:t xml:space="preserve">, la entidad cuenta con tres mil </w:t>
      </w:r>
      <w:r w:rsidR="00F53745">
        <w:rPr>
          <w:rFonts w:ascii="Arial" w:hAnsi="Arial" w:cs="Arial"/>
          <w:sz w:val="24"/>
          <w:szCs w:val="24"/>
        </w:rPr>
        <w:t>trecientos cuarenta y uno</w:t>
      </w:r>
      <w:r w:rsidR="00A474E8" w:rsidRPr="00802541">
        <w:rPr>
          <w:rFonts w:ascii="Arial" w:hAnsi="Arial" w:cs="Arial"/>
          <w:sz w:val="24"/>
          <w:szCs w:val="24"/>
        </w:rPr>
        <w:t xml:space="preserve"> (</w:t>
      </w:r>
      <w:r w:rsidRPr="00802541">
        <w:rPr>
          <w:rFonts w:ascii="Arial" w:hAnsi="Arial" w:cs="Arial"/>
          <w:sz w:val="24"/>
          <w:szCs w:val="24"/>
        </w:rPr>
        <w:t>3</w:t>
      </w:r>
      <w:r w:rsidR="00F53745">
        <w:rPr>
          <w:rFonts w:ascii="Arial" w:hAnsi="Arial" w:cs="Arial"/>
          <w:sz w:val="24"/>
          <w:szCs w:val="24"/>
        </w:rPr>
        <w:t>.341)</w:t>
      </w:r>
      <w:r w:rsidRPr="00802541">
        <w:rPr>
          <w:rFonts w:ascii="Arial" w:hAnsi="Arial" w:cs="Arial"/>
          <w:sz w:val="24"/>
          <w:szCs w:val="24"/>
        </w:rPr>
        <w:t xml:space="preserve"> equipos de cómputo, entre </w:t>
      </w:r>
      <w:proofErr w:type="spellStart"/>
      <w:r w:rsidRPr="00802541">
        <w:rPr>
          <w:rFonts w:ascii="Arial" w:hAnsi="Arial" w:cs="Arial"/>
          <w:sz w:val="24"/>
          <w:szCs w:val="24"/>
        </w:rPr>
        <w:t>Pc´</w:t>
      </w:r>
      <w:r w:rsidR="00D84CB5" w:rsidRPr="00802541">
        <w:rPr>
          <w:rFonts w:ascii="Arial" w:hAnsi="Arial" w:cs="Arial"/>
          <w:sz w:val="24"/>
          <w:szCs w:val="24"/>
        </w:rPr>
        <w:t>s</w:t>
      </w:r>
      <w:proofErr w:type="spellEnd"/>
      <w:r w:rsidR="00D84CB5" w:rsidRPr="00802541">
        <w:rPr>
          <w:rFonts w:ascii="Arial" w:hAnsi="Arial" w:cs="Arial"/>
          <w:sz w:val="24"/>
          <w:szCs w:val="24"/>
        </w:rPr>
        <w:t>,</w:t>
      </w:r>
      <w:r w:rsidRPr="00802541">
        <w:rPr>
          <w:rFonts w:ascii="Arial" w:hAnsi="Arial" w:cs="Arial"/>
          <w:sz w:val="24"/>
          <w:szCs w:val="24"/>
        </w:rPr>
        <w:t xml:space="preserve"> portátiles y servidores. </w:t>
      </w:r>
    </w:p>
    <w:p w:rsidR="00D84CB5" w:rsidRDefault="00D84CB5" w:rsidP="000465A6">
      <w:pPr>
        <w:jc w:val="both"/>
        <w:rPr>
          <w:rFonts w:ascii="Arial" w:hAnsi="Arial" w:cs="Arial"/>
          <w:b/>
          <w:sz w:val="24"/>
          <w:szCs w:val="24"/>
        </w:rPr>
      </w:pPr>
    </w:p>
    <w:p w:rsidR="00EA13F3" w:rsidRPr="00802541" w:rsidRDefault="00EA13F3" w:rsidP="000465A6">
      <w:pPr>
        <w:jc w:val="both"/>
        <w:rPr>
          <w:rFonts w:ascii="Arial" w:hAnsi="Arial" w:cs="Arial"/>
          <w:b/>
          <w:sz w:val="24"/>
          <w:szCs w:val="24"/>
        </w:rPr>
      </w:pPr>
      <w:r w:rsidRPr="00802541">
        <w:rPr>
          <w:rFonts w:ascii="Arial" w:hAnsi="Arial" w:cs="Arial"/>
          <w:b/>
          <w:sz w:val="24"/>
          <w:szCs w:val="24"/>
        </w:rPr>
        <w:t xml:space="preserve">2.2. ¿EL SOFTWARE INSTALADO EN ESTOS EQUIPOS SE ENCUENTRAN DEBIDAMENTE LICENCIADOS? </w:t>
      </w:r>
    </w:p>
    <w:p w:rsidR="00D84CB5" w:rsidRDefault="00D84CB5" w:rsidP="000465A6">
      <w:pPr>
        <w:jc w:val="both"/>
        <w:rPr>
          <w:rFonts w:ascii="Arial" w:hAnsi="Arial" w:cs="Arial"/>
          <w:sz w:val="24"/>
          <w:szCs w:val="24"/>
        </w:rPr>
      </w:pPr>
      <w:r>
        <w:rPr>
          <w:rFonts w:ascii="Arial" w:hAnsi="Arial" w:cs="Arial"/>
          <w:sz w:val="24"/>
          <w:szCs w:val="24"/>
        </w:rPr>
        <w:t>Efectuada</w:t>
      </w:r>
      <w:r w:rsidR="00EA13F3" w:rsidRPr="00802541">
        <w:rPr>
          <w:rFonts w:ascii="Arial" w:hAnsi="Arial" w:cs="Arial"/>
          <w:sz w:val="24"/>
          <w:szCs w:val="24"/>
        </w:rPr>
        <w:t xml:space="preserve"> </w:t>
      </w:r>
      <w:r w:rsidRPr="00802541">
        <w:rPr>
          <w:rFonts w:ascii="Arial" w:hAnsi="Arial" w:cs="Arial"/>
          <w:sz w:val="24"/>
          <w:szCs w:val="24"/>
        </w:rPr>
        <w:t>verificación</w:t>
      </w:r>
      <w:r w:rsidR="00EA13F3" w:rsidRPr="00802541">
        <w:rPr>
          <w:rFonts w:ascii="Arial" w:hAnsi="Arial" w:cs="Arial"/>
          <w:sz w:val="24"/>
          <w:szCs w:val="24"/>
        </w:rPr>
        <w:t xml:space="preserve"> </w:t>
      </w:r>
      <w:r w:rsidR="00B346B4">
        <w:rPr>
          <w:rFonts w:ascii="Arial" w:hAnsi="Arial" w:cs="Arial"/>
          <w:sz w:val="24"/>
          <w:szCs w:val="24"/>
        </w:rPr>
        <w:t>aleatoria</w:t>
      </w:r>
      <w:r w:rsidR="00EA13F3" w:rsidRPr="00802541">
        <w:rPr>
          <w:rFonts w:ascii="Arial" w:hAnsi="Arial" w:cs="Arial"/>
          <w:sz w:val="24"/>
          <w:szCs w:val="24"/>
        </w:rPr>
        <w:t xml:space="preserve"> con</w:t>
      </w:r>
      <w:r>
        <w:rPr>
          <w:rFonts w:ascii="Arial" w:hAnsi="Arial" w:cs="Arial"/>
          <w:sz w:val="24"/>
          <w:szCs w:val="24"/>
        </w:rPr>
        <w:t xml:space="preserve"> base en</w:t>
      </w:r>
      <w:r w:rsidR="00EA13F3" w:rsidRPr="00802541">
        <w:rPr>
          <w:rFonts w:ascii="Arial" w:hAnsi="Arial" w:cs="Arial"/>
          <w:sz w:val="24"/>
          <w:szCs w:val="24"/>
        </w:rPr>
        <w:t xml:space="preserve"> la información suministrada por el Grupo de Activos Fijos del Almacén y el inventario suministrado por Línea 3000, </w:t>
      </w:r>
      <w:r>
        <w:rPr>
          <w:rFonts w:ascii="Arial" w:hAnsi="Arial" w:cs="Arial"/>
          <w:sz w:val="24"/>
          <w:szCs w:val="24"/>
        </w:rPr>
        <w:t>se evidencia cumplimiento a la normatividad relacionada con Derechos de Autor en cuanto al licenciamiento de software.</w:t>
      </w:r>
    </w:p>
    <w:p w:rsidR="007724C2" w:rsidRDefault="007724C2" w:rsidP="000465A6">
      <w:pPr>
        <w:jc w:val="both"/>
        <w:rPr>
          <w:rFonts w:ascii="Arial" w:hAnsi="Arial" w:cs="Arial"/>
          <w:b/>
          <w:sz w:val="24"/>
          <w:szCs w:val="24"/>
        </w:rPr>
      </w:pPr>
      <w:r w:rsidRPr="007724C2">
        <w:rPr>
          <w:rFonts w:ascii="Arial" w:hAnsi="Arial" w:cs="Arial"/>
          <w:b/>
          <w:sz w:val="24"/>
          <w:szCs w:val="24"/>
        </w:rPr>
        <w:lastRenderedPageBreak/>
        <w:t>2.3 ¿QUÉ MECANISMOS DE CONTROL SE HAN IMPLEMENTADO PARA EVITAR QUE LOS USUARIOS INSTALEN</w:t>
      </w:r>
      <w:r w:rsidR="00B346B4">
        <w:rPr>
          <w:rFonts w:ascii="Arial" w:hAnsi="Arial" w:cs="Arial"/>
          <w:b/>
          <w:sz w:val="24"/>
          <w:szCs w:val="24"/>
        </w:rPr>
        <w:t xml:space="preserve"> PROGRAMAS O APLICATIVOS QUE NO CUENTAN CON LA LICENCIA RESPECTIVA</w:t>
      </w:r>
      <w:r w:rsidRPr="007724C2">
        <w:rPr>
          <w:rFonts w:ascii="Arial" w:hAnsi="Arial" w:cs="Arial"/>
          <w:b/>
          <w:sz w:val="24"/>
          <w:szCs w:val="24"/>
        </w:rPr>
        <w:t xml:space="preserve">? </w:t>
      </w:r>
    </w:p>
    <w:p w:rsidR="00F72218" w:rsidRDefault="00F72218" w:rsidP="007C15F0">
      <w:pPr>
        <w:spacing w:after="0" w:line="240" w:lineRule="auto"/>
        <w:jc w:val="both"/>
        <w:rPr>
          <w:rFonts w:ascii="Arial" w:eastAsia="Times New Roman" w:hAnsi="Arial" w:cs="Arial"/>
          <w:color w:val="000000"/>
          <w:sz w:val="24"/>
          <w:szCs w:val="24"/>
          <w:lang w:eastAsia="es-CO"/>
        </w:rPr>
      </w:pPr>
    </w:p>
    <w:p w:rsidR="00831838" w:rsidRDefault="00E161D6" w:rsidP="00E161D6">
      <w:pPr>
        <w:spacing w:after="0" w:line="240" w:lineRule="auto"/>
        <w:jc w:val="both"/>
        <w:rPr>
          <w:rFonts w:ascii="Arial" w:eastAsia="Times New Roman" w:hAnsi="Arial" w:cs="Arial"/>
          <w:color w:val="000000"/>
          <w:sz w:val="24"/>
          <w:szCs w:val="24"/>
          <w:lang w:eastAsia="es-CO"/>
        </w:rPr>
      </w:pPr>
      <w:r w:rsidRPr="00E161D6">
        <w:rPr>
          <w:rFonts w:ascii="Arial" w:eastAsia="Times New Roman" w:hAnsi="Arial" w:cs="Arial"/>
          <w:color w:val="000000"/>
          <w:sz w:val="24"/>
          <w:szCs w:val="24"/>
          <w:lang w:eastAsia="es-CO"/>
        </w:rPr>
        <w:t xml:space="preserve">Se establecen directrices en el </w:t>
      </w:r>
      <w:proofErr w:type="spellStart"/>
      <w:r w:rsidRPr="00E161D6">
        <w:rPr>
          <w:rFonts w:ascii="Arial" w:eastAsia="Times New Roman" w:hAnsi="Arial" w:cs="Arial"/>
          <w:color w:val="000000"/>
          <w:sz w:val="24"/>
          <w:szCs w:val="24"/>
          <w:lang w:eastAsia="es-CO"/>
        </w:rPr>
        <w:t>Mod</w:t>
      </w:r>
      <w:proofErr w:type="spellEnd"/>
      <w:r w:rsidRPr="00E161D6">
        <w:rPr>
          <w:rFonts w:ascii="Arial" w:eastAsia="Times New Roman" w:hAnsi="Arial" w:cs="Arial"/>
          <w:color w:val="000000"/>
          <w:sz w:val="24"/>
          <w:szCs w:val="24"/>
          <w:lang w:eastAsia="es-CO"/>
        </w:rPr>
        <w:t xml:space="preserve">. de Seguridad de la </w:t>
      </w:r>
      <w:proofErr w:type="spellStart"/>
      <w:r w:rsidRPr="00E161D6">
        <w:rPr>
          <w:rFonts w:ascii="Arial" w:eastAsia="Times New Roman" w:hAnsi="Arial" w:cs="Arial"/>
          <w:color w:val="000000"/>
          <w:sz w:val="24"/>
          <w:szCs w:val="24"/>
          <w:lang w:eastAsia="es-CO"/>
        </w:rPr>
        <w:t>Info</w:t>
      </w:r>
      <w:proofErr w:type="spellEnd"/>
      <w:proofErr w:type="gramStart"/>
      <w:r w:rsidRPr="00E161D6">
        <w:rPr>
          <w:rFonts w:ascii="Arial" w:eastAsia="Times New Roman" w:hAnsi="Arial" w:cs="Arial"/>
          <w:color w:val="000000"/>
          <w:sz w:val="24"/>
          <w:szCs w:val="24"/>
          <w:lang w:eastAsia="es-CO"/>
        </w:rPr>
        <w:t>.:Normas</w:t>
      </w:r>
      <w:proofErr w:type="gramEnd"/>
      <w:r w:rsidRPr="00E161D6">
        <w:rPr>
          <w:rFonts w:ascii="Arial" w:eastAsia="Times New Roman" w:hAnsi="Arial" w:cs="Arial"/>
          <w:color w:val="000000"/>
          <w:sz w:val="24"/>
          <w:szCs w:val="24"/>
          <w:lang w:eastAsia="es-CO"/>
        </w:rPr>
        <w:t xml:space="preserve"> NO-07 Responsabilidad de los usuarios, NO-08 </w:t>
      </w:r>
      <w:r w:rsidR="00371632" w:rsidRPr="00E161D6">
        <w:rPr>
          <w:rFonts w:ascii="Arial" w:eastAsia="Times New Roman" w:hAnsi="Arial" w:cs="Arial"/>
          <w:color w:val="000000"/>
          <w:sz w:val="24"/>
          <w:szCs w:val="24"/>
          <w:lang w:eastAsia="es-CO"/>
        </w:rPr>
        <w:t>Prevención, detección</w:t>
      </w:r>
      <w:r w:rsidRPr="00E161D6">
        <w:rPr>
          <w:rFonts w:ascii="Arial" w:eastAsia="Times New Roman" w:hAnsi="Arial" w:cs="Arial"/>
          <w:color w:val="000000"/>
          <w:sz w:val="24"/>
          <w:szCs w:val="24"/>
          <w:lang w:eastAsia="es-CO"/>
        </w:rPr>
        <w:t xml:space="preserve"> y eliminación de software no autorizado y NO-37 Seguridad y uso adecuado de computadores. Estandadres:4. ES01 Software y Hardware base en c</w:t>
      </w:r>
      <w:r w:rsidR="00371632">
        <w:rPr>
          <w:rFonts w:ascii="Arial" w:eastAsia="Times New Roman" w:hAnsi="Arial" w:cs="Arial"/>
          <w:color w:val="000000"/>
          <w:sz w:val="24"/>
          <w:szCs w:val="24"/>
          <w:lang w:eastAsia="es-CO"/>
        </w:rPr>
        <w:t>o</w:t>
      </w:r>
      <w:r w:rsidRPr="00E161D6">
        <w:rPr>
          <w:rFonts w:ascii="Arial" w:eastAsia="Times New Roman" w:hAnsi="Arial" w:cs="Arial"/>
          <w:color w:val="000000"/>
          <w:sz w:val="24"/>
          <w:szCs w:val="24"/>
          <w:lang w:eastAsia="es-CO"/>
        </w:rPr>
        <w:t xml:space="preserve">mputadores y 5. ES-14 configuración seguridad </w:t>
      </w:r>
      <w:r w:rsidR="00371632" w:rsidRPr="00E161D6">
        <w:rPr>
          <w:rFonts w:ascii="Arial" w:eastAsia="Times New Roman" w:hAnsi="Arial" w:cs="Arial"/>
          <w:color w:val="000000"/>
          <w:sz w:val="24"/>
          <w:szCs w:val="24"/>
          <w:lang w:eastAsia="es-CO"/>
        </w:rPr>
        <w:t>Windows</w:t>
      </w:r>
      <w:r w:rsidRPr="00E161D6">
        <w:rPr>
          <w:rFonts w:ascii="Arial" w:eastAsia="Times New Roman" w:hAnsi="Arial" w:cs="Arial"/>
          <w:color w:val="000000"/>
          <w:sz w:val="24"/>
          <w:szCs w:val="24"/>
          <w:lang w:eastAsia="es-CO"/>
        </w:rPr>
        <w:t xml:space="preserve"> cliente. </w:t>
      </w:r>
    </w:p>
    <w:p w:rsidR="00F72218" w:rsidRDefault="00F72218" w:rsidP="007C15F0">
      <w:pPr>
        <w:spacing w:after="0" w:line="240" w:lineRule="auto"/>
        <w:jc w:val="both"/>
        <w:rPr>
          <w:rFonts w:ascii="Arial" w:eastAsia="Times New Roman" w:hAnsi="Arial" w:cs="Arial"/>
          <w:color w:val="000000"/>
          <w:sz w:val="24"/>
          <w:szCs w:val="24"/>
          <w:lang w:eastAsia="es-CO"/>
        </w:rPr>
      </w:pPr>
    </w:p>
    <w:p w:rsidR="007724C2" w:rsidRPr="007724C2" w:rsidRDefault="007724C2" w:rsidP="000465A6">
      <w:pPr>
        <w:jc w:val="both"/>
        <w:rPr>
          <w:rFonts w:ascii="Arial" w:hAnsi="Arial" w:cs="Arial"/>
          <w:b/>
          <w:sz w:val="24"/>
          <w:szCs w:val="24"/>
        </w:rPr>
      </w:pPr>
      <w:r w:rsidRPr="007724C2">
        <w:rPr>
          <w:rFonts w:ascii="Arial" w:hAnsi="Arial" w:cs="Arial"/>
          <w:b/>
          <w:sz w:val="24"/>
          <w:szCs w:val="24"/>
        </w:rPr>
        <w:t>2.4 ¿CUÁL ES EL DESTINO FINAL QUE SE LE DA AL SOFTWARE DADO DE BAJA EN SU ENTIDAD?</w:t>
      </w:r>
    </w:p>
    <w:p w:rsidR="00F72218" w:rsidRDefault="00E161D6" w:rsidP="00D1273B">
      <w:pPr>
        <w:pStyle w:val="NormalWeb"/>
        <w:shd w:val="clear" w:color="auto" w:fill="FFFFFF"/>
        <w:jc w:val="both"/>
        <w:rPr>
          <w:rFonts w:ascii="Arial" w:hAnsi="Arial" w:cs="Arial"/>
          <w:color w:val="000000"/>
        </w:rPr>
      </w:pPr>
      <w:r>
        <w:rPr>
          <w:rFonts w:ascii="Arial" w:hAnsi="Arial" w:cs="Arial"/>
          <w:color w:val="000000"/>
        </w:rPr>
        <w:t xml:space="preserve">Una vez se cumple el ciclo de vida del software. El encargado del licenciamiento, mediante oficio dirigido al Almacén de la Entidad, solicita dar de baja al software con el </w:t>
      </w:r>
      <w:proofErr w:type="spellStart"/>
      <w:r>
        <w:rPr>
          <w:rFonts w:ascii="Arial" w:hAnsi="Arial" w:cs="Arial"/>
          <w:color w:val="000000"/>
        </w:rPr>
        <w:t>VoBo</w:t>
      </w:r>
      <w:proofErr w:type="spellEnd"/>
      <w:r>
        <w:rPr>
          <w:rFonts w:ascii="Arial" w:hAnsi="Arial" w:cs="Arial"/>
          <w:color w:val="000000"/>
        </w:rPr>
        <w:t>. Del Director de Informática. Cuando el software es por suscripción, fenece cuando termina el periodo de suscripción.</w:t>
      </w:r>
    </w:p>
    <w:p w:rsidR="00E161D6" w:rsidRDefault="00E161D6" w:rsidP="00D1273B">
      <w:pPr>
        <w:pStyle w:val="NormalWeb"/>
        <w:shd w:val="clear" w:color="auto" w:fill="FFFFFF"/>
        <w:jc w:val="both"/>
        <w:rPr>
          <w:rFonts w:ascii="Arial" w:hAnsi="Arial" w:cs="Arial"/>
          <w:color w:val="000000"/>
        </w:rPr>
      </w:pPr>
    </w:p>
    <w:p w:rsidR="005A3798" w:rsidRPr="005A3798" w:rsidRDefault="005A3798" w:rsidP="005A3798">
      <w:pPr>
        <w:pStyle w:val="NormalWeb"/>
        <w:shd w:val="clear" w:color="auto" w:fill="FFFFFF"/>
        <w:rPr>
          <w:rFonts w:ascii="Arial" w:hAnsi="Arial" w:cs="Arial"/>
          <w:b/>
          <w:lang w:eastAsia="en-US"/>
        </w:rPr>
      </w:pPr>
      <w:r w:rsidRPr="005A3798">
        <w:rPr>
          <w:rFonts w:ascii="Arial" w:hAnsi="Arial" w:cs="Arial"/>
          <w:b/>
          <w:lang w:eastAsia="en-US"/>
        </w:rPr>
        <w:t xml:space="preserve">3. </w:t>
      </w:r>
      <w:r w:rsidR="001F2359">
        <w:rPr>
          <w:rFonts w:ascii="Arial" w:hAnsi="Arial" w:cs="Arial"/>
          <w:b/>
          <w:lang w:eastAsia="en-US"/>
        </w:rPr>
        <w:t xml:space="preserve">HALLAZGOS Y </w:t>
      </w:r>
      <w:r w:rsidRPr="005A3798">
        <w:rPr>
          <w:rFonts w:ascii="Arial" w:hAnsi="Arial" w:cs="Arial"/>
          <w:b/>
          <w:lang w:eastAsia="en-US"/>
        </w:rPr>
        <w:t>RECOMENDACIONES.</w:t>
      </w:r>
    </w:p>
    <w:p w:rsidR="005A3798" w:rsidRPr="005A3798" w:rsidRDefault="005A3798" w:rsidP="005A3798">
      <w:pPr>
        <w:pStyle w:val="NormalWeb"/>
        <w:shd w:val="clear" w:color="auto" w:fill="FFFFFF"/>
        <w:rPr>
          <w:rFonts w:ascii="Arial" w:hAnsi="Arial" w:cs="Arial"/>
          <w:lang w:eastAsia="en-US"/>
        </w:rPr>
      </w:pPr>
    </w:p>
    <w:p w:rsidR="001F2359" w:rsidRDefault="001F2359" w:rsidP="002D0AA1">
      <w:pPr>
        <w:jc w:val="both"/>
        <w:rPr>
          <w:rFonts w:ascii="Arial" w:hAnsi="Arial" w:cs="Arial"/>
          <w:b/>
          <w:color w:val="000000"/>
          <w:sz w:val="24"/>
          <w:szCs w:val="24"/>
          <w:lang w:eastAsia="es-CO"/>
        </w:rPr>
      </w:pPr>
      <w:r>
        <w:rPr>
          <w:rFonts w:ascii="Arial" w:hAnsi="Arial" w:cs="Arial"/>
          <w:b/>
          <w:color w:val="000000"/>
          <w:sz w:val="24"/>
          <w:szCs w:val="24"/>
          <w:lang w:eastAsia="es-CO"/>
        </w:rPr>
        <w:t xml:space="preserve">3.1. </w:t>
      </w:r>
      <w:r w:rsidRPr="001F2359">
        <w:rPr>
          <w:rFonts w:ascii="Arial" w:hAnsi="Arial" w:cs="Arial"/>
          <w:b/>
          <w:color w:val="000000"/>
          <w:sz w:val="24"/>
          <w:szCs w:val="24"/>
          <w:lang w:eastAsia="es-CO"/>
        </w:rPr>
        <w:t>HALLAZGO No. 1.</w:t>
      </w:r>
      <w:r>
        <w:rPr>
          <w:rFonts w:ascii="Arial" w:hAnsi="Arial" w:cs="Arial"/>
          <w:b/>
          <w:color w:val="000000"/>
          <w:sz w:val="24"/>
          <w:szCs w:val="24"/>
          <w:lang w:eastAsia="es-CO"/>
        </w:rPr>
        <w:t xml:space="preserve"> </w:t>
      </w:r>
      <w:r w:rsidR="00E500E4">
        <w:rPr>
          <w:rFonts w:ascii="Arial" w:hAnsi="Arial" w:cs="Arial"/>
          <w:b/>
          <w:color w:val="000000"/>
          <w:sz w:val="24"/>
          <w:szCs w:val="24"/>
          <w:lang w:eastAsia="es-CO"/>
        </w:rPr>
        <w:t xml:space="preserve">NO INCORPORACION DE LA CANTIDAD DE LICENCIAS </w:t>
      </w:r>
    </w:p>
    <w:p w:rsidR="00531259" w:rsidRDefault="00531259" w:rsidP="002D0AA1">
      <w:pPr>
        <w:jc w:val="both"/>
        <w:rPr>
          <w:rFonts w:ascii="Arial" w:hAnsi="Arial" w:cs="Arial"/>
          <w:color w:val="000000"/>
          <w:sz w:val="24"/>
          <w:szCs w:val="24"/>
          <w:lang w:eastAsia="es-CO"/>
        </w:rPr>
      </w:pPr>
      <w:r w:rsidRPr="00531259">
        <w:rPr>
          <w:rFonts w:ascii="Arial" w:hAnsi="Arial" w:cs="Arial"/>
          <w:color w:val="000000"/>
          <w:sz w:val="24"/>
          <w:szCs w:val="24"/>
          <w:lang w:eastAsia="es-CO"/>
        </w:rPr>
        <w:t>En la verificación realizada a la información relacionada con las licencias de software suministrada por el Grupo de Almacén y activos fijos de la Entidad, se pudo observar que no se relaciona la c</w:t>
      </w:r>
      <w:r w:rsidR="004F488E">
        <w:rPr>
          <w:rFonts w:ascii="Arial" w:hAnsi="Arial" w:cs="Arial"/>
          <w:color w:val="000000"/>
          <w:sz w:val="24"/>
          <w:szCs w:val="24"/>
          <w:lang w:eastAsia="es-CO"/>
        </w:rPr>
        <w:t>antidad de licencias adquiridas,</w:t>
      </w:r>
      <w:r w:rsidRPr="00531259">
        <w:rPr>
          <w:rFonts w:ascii="Arial" w:hAnsi="Arial" w:cs="Arial"/>
          <w:color w:val="000000"/>
          <w:sz w:val="24"/>
          <w:szCs w:val="24"/>
          <w:lang w:eastAsia="es-CO"/>
        </w:rPr>
        <w:t xml:space="preserve"> lo cual hace dispendioso la ver</w:t>
      </w:r>
      <w:r w:rsidR="004F488E">
        <w:rPr>
          <w:rFonts w:ascii="Arial" w:hAnsi="Arial" w:cs="Arial"/>
          <w:color w:val="000000"/>
          <w:sz w:val="24"/>
          <w:szCs w:val="24"/>
          <w:lang w:eastAsia="es-CO"/>
        </w:rPr>
        <w:t>ificación objeto de este informe</w:t>
      </w:r>
      <w:r w:rsidRPr="00531259">
        <w:rPr>
          <w:rFonts w:ascii="Arial" w:hAnsi="Arial" w:cs="Arial"/>
          <w:color w:val="000000"/>
          <w:sz w:val="24"/>
          <w:szCs w:val="24"/>
          <w:lang w:eastAsia="es-CO"/>
        </w:rPr>
        <w:t>.</w:t>
      </w:r>
    </w:p>
    <w:p w:rsidR="00531259" w:rsidRPr="001F2359" w:rsidRDefault="00531259" w:rsidP="00531259">
      <w:pPr>
        <w:jc w:val="both"/>
        <w:rPr>
          <w:rFonts w:ascii="Arial" w:hAnsi="Arial" w:cs="Arial"/>
          <w:b/>
          <w:color w:val="000000"/>
          <w:sz w:val="24"/>
          <w:szCs w:val="24"/>
          <w:lang w:eastAsia="es-CO"/>
        </w:rPr>
      </w:pPr>
      <w:r w:rsidRPr="001F2359">
        <w:rPr>
          <w:rFonts w:ascii="Arial" w:hAnsi="Arial" w:cs="Arial"/>
          <w:b/>
          <w:color w:val="000000"/>
          <w:sz w:val="24"/>
          <w:szCs w:val="24"/>
          <w:lang w:eastAsia="es-CO"/>
        </w:rPr>
        <w:t>ACTIVIDADES DE CONTROL RECOMENDADAS:</w:t>
      </w:r>
    </w:p>
    <w:p w:rsidR="00531259" w:rsidRPr="00531259" w:rsidRDefault="00531259" w:rsidP="002D0AA1">
      <w:pPr>
        <w:jc w:val="both"/>
        <w:rPr>
          <w:rFonts w:ascii="Arial" w:hAnsi="Arial" w:cs="Arial"/>
          <w:color w:val="000000"/>
          <w:sz w:val="24"/>
          <w:szCs w:val="24"/>
          <w:lang w:eastAsia="es-CO"/>
        </w:rPr>
      </w:pPr>
      <w:r>
        <w:rPr>
          <w:rFonts w:ascii="Arial" w:hAnsi="Arial" w:cs="Arial"/>
          <w:color w:val="000000"/>
          <w:sz w:val="24"/>
          <w:szCs w:val="24"/>
          <w:lang w:eastAsia="es-CO"/>
        </w:rPr>
        <w:t xml:space="preserve">Incorporar la cantidad de licencias </w:t>
      </w:r>
      <w:r w:rsidR="004F488E">
        <w:rPr>
          <w:rFonts w:ascii="Arial" w:hAnsi="Arial" w:cs="Arial"/>
          <w:color w:val="000000"/>
          <w:sz w:val="24"/>
          <w:szCs w:val="24"/>
          <w:lang w:eastAsia="es-CO"/>
        </w:rPr>
        <w:t>adquiridas como también la mayor descripción posible de las licencias en el sistema de información utilizado como control de activos fijos.</w:t>
      </w:r>
    </w:p>
    <w:p w:rsidR="00BD521C" w:rsidRDefault="00BD521C" w:rsidP="002D0AA1">
      <w:pPr>
        <w:jc w:val="both"/>
        <w:rPr>
          <w:rFonts w:ascii="Arial" w:hAnsi="Arial" w:cs="Arial"/>
          <w:b/>
          <w:color w:val="000000"/>
          <w:sz w:val="24"/>
          <w:szCs w:val="24"/>
          <w:lang w:eastAsia="es-CO"/>
        </w:rPr>
      </w:pPr>
      <w:r>
        <w:rPr>
          <w:rFonts w:ascii="Arial" w:hAnsi="Arial" w:cs="Arial"/>
          <w:b/>
          <w:color w:val="000000"/>
          <w:sz w:val="24"/>
          <w:szCs w:val="24"/>
          <w:lang w:eastAsia="es-CO"/>
        </w:rPr>
        <w:t>3.</w:t>
      </w:r>
      <w:r w:rsidR="004F488E">
        <w:rPr>
          <w:rFonts w:ascii="Arial" w:hAnsi="Arial" w:cs="Arial"/>
          <w:b/>
          <w:color w:val="000000"/>
          <w:sz w:val="24"/>
          <w:szCs w:val="24"/>
          <w:lang w:eastAsia="es-CO"/>
        </w:rPr>
        <w:t>2</w:t>
      </w:r>
      <w:r>
        <w:rPr>
          <w:rFonts w:ascii="Arial" w:hAnsi="Arial" w:cs="Arial"/>
          <w:b/>
          <w:color w:val="000000"/>
          <w:sz w:val="24"/>
          <w:szCs w:val="24"/>
          <w:lang w:eastAsia="es-CO"/>
        </w:rPr>
        <w:t xml:space="preserve">. HALLAZGO No. </w:t>
      </w:r>
      <w:r w:rsidR="00F7271B">
        <w:rPr>
          <w:rFonts w:ascii="Arial" w:hAnsi="Arial" w:cs="Arial"/>
          <w:b/>
          <w:color w:val="000000"/>
          <w:sz w:val="24"/>
          <w:szCs w:val="24"/>
          <w:lang w:eastAsia="es-CO"/>
        </w:rPr>
        <w:t>2</w:t>
      </w:r>
      <w:r>
        <w:rPr>
          <w:rFonts w:ascii="Arial" w:hAnsi="Arial" w:cs="Arial"/>
          <w:b/>
          <w:color w:val="000000"/>
          <w:sz w:val="24"/>
          <w:szCs w:val="24"/>
          <w:lang w:eastAsia="es-CO"/>
        </w:rPr>
        <w:t>. LICENCIAS ADQUIRIDAS POR OTRAS AREA.</w:t>
      </w:r>
    </w:p>
    <w:p w:rsidR="00E500E4" w:rsidRDefault="004F488E" w:rsidP="00BD521C">
      <w:pPr>
        <w:jc w:val="both"/>
        <w:rPr>
          <w:rFonts w:ascii="Arial" w:hAnsi="Arial" w:cs="Arial"/>
          <w:color w:val="000000"/>
          <w:sz w:val="24"/>
          <w:szCs w:val="24"/>
          <w:lang w:eastAsia="es-CO"/>
        </w:rPr>
      </w:pPr>
      <w:r>
        <w:rPr>
          <w:rFonts w:ascii="Arial" w:hAnsi="Arial" w:cs="Arial"/>
          <w:color w:val="000000"/>
          <w:sz w:val="24"/>
          <w:szCs w:val="24"/>
          <w:lang w:eastAsia="es-CO"/>
        </w:rPr>
        <w:t xml:space="preserve">Pese a lo evidenciado en la vigencia anterior se observa que persisten las falencias identificadas en su momento, así mismo no se observa gestión adelantada por la Dirección de Informática tendiente a la solución de </w:t>
      </w:r>
      <w:r w:rsidR="00E500E4">
        <w:rPr>
          <w:rFonts w:ascii="Arial" w:hAnsi="Arial" w:cs="Arial"/>
          <w:color w:val="000000"/>
          <w:sz w:val="24"/>
          <w:szCs w:val="24"/>
          <w:lang w:eastAsia="es-CO"/>
        </w:rPr>
        <w:t>lo evidenciado.</w:t>
      </w:r>
    </w:p>
    <w:p w:rsidR="00BD521C" w:rsidRDefault="00E500E4" w:rsidP="00BD521C">
      <w:pPr>
        <w:jc w:val="both"/>
        <w:rPr>
          <w:rFonts w:ascii="Arial" w:hAnsi="Arial" w:cs="Arial"/>
          <w:color w:val="000000"/>
          <w:sz w:val="24"/>
          <w:szCs w:val="24"/>
          <w:lang w:eastAsia="es-CO"/>
        </w:rPr>
      </w:pPr>
      <w:r>
        <w:rPr>
          <w:rFonts w:ascii="Arial" w:hAnsi="Arial" w:cs="Arial"/>
          <w:color w:val="000000"/>
          <w:sz w:val="24"/>
          <w:szCs w:val="24"/>
          <w:lang w:eastAsia="es-CO"/>
        </w:rPr>
        <w:t>“</w:t>
      </w:r>
      <w:r w:rsidR="002F5092">
        <w:rPr>
          <w:rFonts w:ascii="Arial" w:hAnsi="Arial" w:cs="Arial"/>
          <w:color w:val="000000"/>
          <w:sz w:val="24"/>
          <w:szCs w:val="24"/>
          <w:lang w:eastAsia="es-CO"/>
        </w:rPr>
        <w:t>En</w:t>
      </w:r>
      <w:r w:rsidR="00BD521C">
        <w:rPr>
          <w:rFonts w:ascii="Arial" w:hAnsi="Arial" w:cs="Arial"/>
          <w:color w:val="000000"/>
          <w:sz w:val="24"/>
          <w:szCs w:val="24"/>
          <w:lang w:eastAsia="es-CO"/>
        </w:rPr>
        <w:t xml:space="preserve"> la revisión de los listados suministrados por el Grupo de Activos Fijos de la Entidad </w:t>
      </w:r>
      <w:r w:rsidR="002F5092">
        <w:rPr>
          <w:rFonts w:ascii="Arial" w:hAnsi="Arial" w:cs="Arial"/>
          <w:color w:val="000000"/>
          <w:sz w:val="24"/>
          <w:szCs w:val="24"/>
          <w:lang w:eastAsia="es-CO"/>
        </w:rPr>
        <w:t>se registran</w:t>
      </w:r>
      <w:r w:rsidR="009A4253">
        <w:rPr>
          <w:rFonts w:ascii="Arial" w:hAnsi="Arial" w:cs="Arial"/>
          <w:color w:val="000000"/>
          <w:sz w:val="24"/>
          <w:szCs w:val="24"/>
          <w:lang w:eastAsia="es-CO"/>
        </w:rPr>
        <w:t xml:space="preserve"> licencias de software adquiridas por otras áreas diferentes a la Dirección de Informática</w:t>
      </w:r>
      <w:r w:rsidR="00DA4B61">
        <w:rPr>
          <w:rFonts w:ascii="Arial" w:hAnsi="Arial" w:cs="Arial"/>
          <w:color w:val="000000"/>
          <w:sz w:val="24"/>
          <w:szCs w:val="24"/>
          <w:lang w:eastAsia="es-CO"/>
        </w:rPr>
        <w:t>,</w:t>
      </w:r>
      <w:r w:rsidR="002F5092">
        <w:rPr>
          <w:rFonts w:ascii="Arial" w:hAnsi="Arial" w:cs="Arial"/>
          <w:color w:val="000000"/>
          <w:sz w:val="24"/>
          <w:szCs w:val="24"/>
          <w:lang w:eastAsia="es-CO"/>
        </w:rPr>
        <w:t xml:space="preserve"> situación que contraviene </w:t>
      </w:r>
      <w:r w:rsidR="00BD521C">
        <w:rPr>
          <w:rFonts w:ascii="Arial" w:hAnsi="Arial" w:cs="Arial"/>
          <w:color w:val="000000"/>
          <w:sz w:val="24"/>
          <w:szCs w:val="24"/>
          <w:lang w:eastAsia="es-CO"/>
        </w:rPr>
        <w:t xml:space="preserve">lo establecido en la CIRCULAR de mayo 18 de 2009, firmada por el Director General de la Entidad, referente a Política sobre el uso de software en la </w:t>
      </w:r>
      <w:proofErr w:type="spellStart"/>
      <w:r w:rsidR="00BD521C">
        <w:rPr>
          <w:rFonts w:ascii="Arial" w:hAnsi="Arial" w:cs="Arial"/>
          <w:color w:val="000000"/>
          <w:sz w:val="24"/>
          <w:szCs w:val="24"/>
          <w:lang w:eastAsia="es-CO"/>
        </w:rPr>
        <w:t>Aerocivil</w:t>
      </w:r>
      <w:proofErr w:type="spellEnd"/>
      <w:r w:rsidR="00BD521C">
        <w:rPr>
          <w:rFonts w:ascii="Arial" w:hAnsi="Arial" w:cs="Arial"/>
          <w:color w:val="000000"/>
          <w:sz w:val="24"/>
          <w:szCs w:val="24"/>
          <w:lang w:eastAsia="es-CO"/>
        </w:rPr>
        <w:t xml:space="preserve">, en lo que se resalta: </w:t>
      </w:r>
    </w:p>
    <w:p w:rsidR="00BD521C" w:rsidRPr="00573E57" w:rsidRDefault="00BD521C" w:rsidP="002F5092">
      <w:pPr>
        <w:pStyle w:val="Prrafodelista"/>
        <w:numPr>
          <w:ilvl w:val="0"/>
          <w:numId w:val="4"/>
        </w:numPr>
        <w:ind w:left="709"/>
        <w:jc w:val="both"/>
        <w:rPr>
          <w:rFonts w:ascii="Arial" w:hAnsi="Arial" w:cs="Arial"/>
          <w:color w:val="000000"/>
          <w:sz w:val="24"/>
          <w:szCs w:val="24"/>
          <w:lang w:eastAsia="es-CO"/>
        </w:rPr>
      </w:pPr>
      <w:r w:rsidRPr="00573E57">
        <w:rPr>
          <w:rFonts w:ascii="Arial" w:hAnsi="Arial" w:cs="Arial"/>
          <w:color w:val="000000"/>
          <w:sz w:val="24"/>
          <w:szCs w:val="24"/>
          <w:lang w:eastAsia="es-CO"/>
        </w:rPr>
        <w:lastRenderedPageBreak/>
        <w:t>“</w:t>
      </w:r>
      <w:r w:rsidRPr="00573E57">
        <w:rPr>
          <w:rFonts w:ascii="Arial" w:hAnsi="Arial" w:cs="Arial"/>
          <w:b/>
          <w:i/>
          <w:color w:val="000000"/>
          <w:sz w:val="24"/>
          <w:szCs w:val="24"/>
          <w:lang w:eastAsia="es-CO"/>
        </w:rPr>
        <w:t>Existirá un inventario de las licencias de software de la UAEAC que permita su adecuada administración y control evitando posibles sanciones por instalación de software no licenciado”</w:t>
      </w:r>
      <w:r w:rsidRPr="00573E57">
        <w:rPr>
          <w:rFonts w:ascii="Arial" w:hAnsi="Arial" w:cs="Arial"/>
          <w:color w:val="000000"/>
          <w:sz w:val="24"/>
          <w:szCs w:val="24"/>
          <w:lang w:eastAsia="es-CO"/>
        </w:rPr>
        <w:t>.</w:t>
      </w:r>
    </w:p>
    <w:p w:rsidR="00BD521C" w:rsidRPr="00573E57" w:rsidRDefault="00BD521C" w:rsidP="002F5092">
      <w:pPr>
        <w:pStyle w:val="Prrafodelista"/>
        <w:numPr>
          <w:ilvl w:val="0"/>
          <w:numId w:val="4"/>
        </w:numPr>
        <w:ind w:left="709"/>
        <w:jc w:val="both"/>
        <w:rPr>
          <w:rFonts w:ascii="Arial" w:hAnsi="Arial" w:cs="Arial"/>
          <w:color w:val="000000"/>
          <w:sz w:val="24"/>
          <w:szCs w:val="24"/>
          <w:lang w:eastAsia="es-CO"/>
        </w:rPr>
      </w:pPr>
      <w:r w:rsidRPr="00573E57">
        <w:rPr>
          <w:rFonts w:ascii="Arial" w:hAnsi="Arial" w:cs="Arial"/>
          <w:color w:val="000000"/>
          <w:sz w:val="24"/>
          <w:szCs w:val="24"/>
          <w:lang w:eastAsia="es-CO"/>
        </w:rPr>
        <w:t>“</w:t>
      </w:r>
      <w:r w:rsidRPr="00573E57">
        <w:rPr>
          <w:rFonts w:ascii="Arial" w:hAnsi="Arial" w:cs="Arial"/>
          <w:b/>
          <w:i/>
          <w:color w:val="000000"/>
          <w:sz w:val="24"/>
          <w:szCs w:val="24"/>
          <w:lang w:eastAsia="es-CO"/>
        </w:rPr>
        <w:t>Todo software adquirido en la UAEAC debe contar con la aprobación previa de la Dirección de Informática.”</w:t>
      </w:r>
    </w:p>
    <w:p w:rsidR="00BD521C" w:rsidRDefault="00BD521C" w:rsidP="002F5092">
      <w:pPr>
        <w:pStyle w:val="Prrafodelista"/>
        <w:numPr>
          <w:ilvl w:val="0"/>
          <w:numId w:val="4"/>
        </w:numPr>
        <w:ind w:left="709"/>
        <w:jc w:val="both"/>
        <w:rPr>
          <w:rFonts w:ascii="Arial" w:hAnsi="Arial" w:cs="Arial"/>
          <w:color w:val="000000"/>
          <w:sz w:val="24"/>
          <w:szCs w:val="24"/>
          <w:lang w:eastAsia="es-CO"/>
        </w:rPr>
      </w:pPr>
      <w:r w:rsidRPr="00573E57">
        <w:rPr>
          <w:rFonts w:ascii="Arial" w:hAnsi="Arial" w:cs="Arial"/>
          <w:b/>
          <w:i/>
          <w:color w:val="000000"/>
          <w:sz w:val="24"/>
          <w:szCs w:val="24"/>
          <w:lang w:eastAsia="es-CO"/>
        </w:rPr>
        <w:t>“Todo proceso de adquisición que incluya software debe ser analizado y aprobado previamente por el área responsable de la información, la Dirección de Informática y el Grupo de Seguridad de la Información</w:t>
      </w:r>
      <w:r w:rsidRPr="00573E57">
        <w:rPr>
          <w:rFonts w:ascii="Arial" w:hAnsi="Arial" w:cs="Arial"/>
          <w:color w:val="000000"/>
          <w:sz w:val="24"/>
          <w:szCs w:val="24"/>
          <w:lang w:eastAsia="es-CO"/>
        </w:rPr>
        <w:t>”.</w:t>
      </w:r>
    </w:p>
    <w:p w:rsidR="00BD521C" w:rsidRDefault="002F5092" w:rsidP="002D0AA1">
      <w:pPr>
        <w:jc w:val="both"/>
        <w:rPr>
          <w:rFonts w:ascii="Arial" w:hAnsi="Arial" w:cs="Arial"/>
          <w:color w:val="000000"/>
          <w:sz w:val="24"/>
          <w:szCs w:val="24"/>
          <w:lang w:eastAsia="es-CO"/>
        </w:rPr>
      </w:pPr>
      <w:r>
        <w:rPr>
          <w:rFonts w:ascii="Arial" w:hAnsi="Arial" w:cs="Arial"/>
          <w:color w:val="000000"/>
          <w:sz w:val="24"/>
          <w:szCs w:val="24"/>
          <w:lang w:eastAsia="es-CO"/>
        </w:rPr>
        <w:t>Lo anterior</w:t>
      </w:r>
      <w:r w:rsidR="00BD03C3">
        <w:rPr>
          <w:rFonts w:ascii="Arial" w:hAnsi="Arial" w:cs="Arial"/>
          <w:color w:val="000000"/>
          <w:sz w:val="24"/>
          <w:szCs w:val="24"/>
          <w:lang w:eastAsia="es-CO"/>
        </w:rPr>
        <w:t xml:space="preserve"> pone de manifiesto falta de control de las </w:t>
      </w:r>
      <w:r w:rsidR="009F3010">
        <w:rPr>
          <w:rFonts w:ascii="Arial" w:hAnsi="Arial" w:cs="Arial"/>
          <w:color w:val="000000"/>
          <w:sz w:val="24"/>
          <w:szCs w:val="24"/>
          <w:lang w:eastAsia="es-CO"/>
        </w:rPr>
        <w:t>licencias</w:t>
      </w:r>
      <w:r w:rsidR="00BD521C">
        <w:rPr>
          <w:rFonts w:ascii="Arial" w:hAnsi="Arial" w:cs="Arial"/>
          <w:color w:val="000000"/>
          <w:sz w:val="24"/>
          <w:szCs w:val="24"/>
          <w:lang w:eastAsia="es-CO"/>
        </w:rPr>
        <w:t xml:space="preserve"> por parte de la Dirección de Informática, situación ésta que</w:t>
      </w:r>
      <w:r w:rsidR="00BD03C3">
        <w:rPr>
          <w:rFonts w:ascii="Arial" w:hAnsi="Arial" w:cs="Arial"/>
          <w:color w:val="000000"/>
          <w:sz w:val="24"/>
          <w:szCs w:val="24"/>
          <w:lang w:eastAsia="es-CO"/>
        </w:rPr>
        <w:t xml:space="preserve"> dificulta la verificación del cumplimiento de la norma</w:t>
      </w:r>
      <w:r>
        <w:rPr>
          <w:rFonts w:ascii="Arial" w:hAnsi="Arial" w:cs="Arial"/>
          <w:color w:val="000000"/>
          <w:sz w:val="24"/>
          <w:szCs w:val="24"/>
          <w:lang w:eastAsia="es-CO"/>
        </w:rPr>
        <w:t>tiva</w:t>
      </w:r>
      <w:r w:rsidR="00BD03C3">
        <w:rPr>
          <w:rFonts w:ascii="Arial" w:hAnsi="Arial" w:cs="Arial"/>
          <w:color w:val="000000"/>
          <w:sz w:val="24"/>
          <w:szCs w:val="24"/>
          <w:lang w:eastAsia="es-CO"/>
        </w:rPr>
        <w:t xml:space="preserve"> que nos ocupa</w:t>
      </w:r>
      <w:r w:rsidR="00BD521C">
        <w:rPr>
          <w:rFonts w:ascii="Arial" w:hAnsi="Arial" w:cs="Arial"/>
          <w:color w:val="000000"/>
          <w:sz w:val="24"/>
          <w:szCs w:val="24"/>
          <w:lang w:eastAsia="es-CO"/>
        </w:rPr>
        <w:t>.</w:t>
      </w:r>
      <w:r w:rsidR="00E500E4">
        <w:rPr>
          <w:rFonts w:ascii="Arial" w:hAnsi="Arial" w:cs="Arial"/>
          <w:color w:val="000000"/>
          <w:sz w:val="24"/>
          <w:szCs w:val="24"/>
          <w:lang w:eastAsia="es-CO"/>
        </w:rPr>
        <w:t>”</w:t>
      </w:r>
    </w:p>
    <w:p w:rsidR="00BD521C" w:rsidRPr="001F2359" w:rsidRDefault="00BD521C" w:rsidP="00BD521C">
      <w:pPr>
        <w:jc w:val="both"/>
        <w:rPr>
          <w:rFonts w:ascii="Arial" w:hAnsi="Arial" w:cs="Arial"/>
          <w:b/>
          <w:color w:val="000000"/>
          <w:sz w:val="24"/>
          <w:szCs w:val="24"/>
          <w:lang w:eastAsia="es-CO"/>
        </w:rPr>
      </w:pPr>
      <w:r w:rsidRPr="001F2359">
        <w:rPr>
          <w:rFonts w:ascii="Arial" w:hAnsi="Arial" w:cs="Arial"/>
          <w:b/>
          <w:color w:val="000000"/>
          <w:sz w:val="24"/>
          <w:szCs w:val="24"/>
          <w:lang w:eastAsia="es-CO"/>
        </w:rPr>
        <w:t>ACTIVIDADES DE CONTROL RECOMENDADAS:</w:t>
      </w:r>
    </w:p>
    <w:p w:rsidR="00573E57" w:rsidRDefault="00BD521C" w:rsidP="002D0AA1">
      <w:pPr>
        <w:jc w:val="both"/>
        <w:rPr>
          <w:rFonts w:ascii="Arial" w:hAnsi="Arial" w:cs="Arial"/>
          <w:color w:val="000000"/>
          <w:sz w:val="24"/>
          <w:szCs w:val="24"/>
          <w:lang w:eastAsia="es-CO"/>
        </w:rPr>
      </w:pPr>
      <w:r>
        <w:rPr>
          <w:rFonts w:ascii="Arial" w:hAnsi="Arial" w:cs="Arial"/>
          <w:color w:val="000000"/>
          <w:sz w:val="24"/>
          <w:szCs w:val="24"/>
          <w:lang w:eastAsia="es-CO"/>
        </w:rPr>
        <w:t xml:space="preserve">Le corresponde a la </w:t>
      </w:r>
      <w:r w:rsidR="00BD03C3">
        <w:rPr>
          <w:rFonts w:ascii="Arial" w:hAnsi="Arial" w:cs="Arial"/>
          <w:color w:val="000000"/>
          <w:sz w:val="24"/>
          <w:szCs w:val="24"/>
          <w:lang w:eastAsia="es-CO"/>
        </w:rPr>
        <w:t>Dirección de Informática</w:t>
      </w:r>
      <w:r>
        <w:rPr>
          <w:rFonts w:ascii="Arial" w:hAnsi="Arial" w:cs="Arial"/>
          <w:color w:val="000000"/>
          <w:sz w:val="24"/>
          <w:szCs w:val="24"/>
          <w:lang w:eastAsia="es-CO"/>
        </w:rPr>
        <w:t xml:space="preserve"> ejercer un</w:t>
      </w:r>
      <w:r w:rsidR="00BD03C3">
        <w:rPr>
          <w:rFonts w:ascii="Arial" w:hAnsi="Arial" w:cs="Arial"/>
          <w:color w:val="000000"/>
          <w:sz w:val="24"/>
          <w:szCs w:val="24"/>
          <w:lang w:eastAsia="es-CO"/>
        </w:rPr>
        <w:t xml:space="preserve"> control sobre </w:t>
      </w:r>
      <w:r w:rsidR="00F66F8E">
        <w:rPr>
          <w:rFonts w:ascii="Arial" w:hAnsi="Arial" w:cs="Arial"/>
          <w:color w:val="000000"/>
          <w:sz w:val="24"/>
          <w:szCs w:val="24"/>
          <w:lang w:eastAsia="es-CO"/>
        </w:rPr>
        <w:t>la totalidad de licencias</w:t>
      </w:r>
      <w:r w:rsidR="00BD03C3">
        <w:rPr>
          <w:rFonts w:ascii="Arial" w:hAnsi="Arial" w:cs="Arial"/>
          <w:color w:val="000000"/>
          <w:sz w:val="24"/>
          <w:szCs w:val="24"/>
          <w:lang w:eastAsia="es-CO"/>
        </w:rPr>
        <w:t xml:space="preserve"> adquiridas por la </w:t>
      </w:r>
      <w:r>
        <w:rPr>
          <w:rFonts w:ascii="Arial" w:hAnsi="Arial" w:cs="Arial"/>
          <w:color w:val="000000"/>
          <w:sz w:val="24"/>
          <w:szCs w:val="24"/>
          <w:lang w:eastAsia="es-CO"/>
        </w:rPr>
        <w:t>Entidad, administrando</w:t>
      </w:r>
      <w:r w:rsidR="00BD03C3">
        <w:rPr>
          <w:rFonts w:ascii="Arial" w:hAnsi="Arial" w:cs="Arial"/>
          <w:color w:val="000000"/>
          <w:sz w:val="24"/>
          <w:szCs w:val="24"/>
          <w:lang w:eastAsia="es-CO"/>
        </w:rPr>
        <w:t xml:space="preserve"> una Base de Datos centralizada</w:t>
      </w:r>
      <w:r w:rsidR="00DA4B61">
        <w:rPr>
          <w:rFonts w:ascii="Arial" w:hAnsi="Arial" w:cs="Arial"/>
          <w:color w:val="000000"/>
          <w:sz w:val="24"/>
          <w:szCs w:val="24"/>
          <w:lang w:eastAsia="es-CO"/>
        </w:rPr>
        <w:t>, dando cumplimiento a lo establecido en la CIRCULAR de mayo 18 de 2009</w:t>
      </w:r>
      <w:r w:rsidR="00BD03C3">
        <w:rPr>
          <w:rFonts w:ascii="Arial" w:hAnsi="Arial" w:cs="Arial"/>
          <w:color w:val="000000"/>
          <w:sz w:val="24"/>
          <w:szCs w:val="24"/>
          <w:lang w:eastAsia="es-CO"/>
        </w:rPr>
        <w:t>.</w:t>
      </w:r>
      <w:r w:rsidR="00DA4B61">
        <w:rPr>
          <w:rFonts w:ascii="Arial" w:hAnsi="Arial" w:cs="Arial"/>
          <w:color w:val="000000"/>
          <w:sz w:val="24"/>
          <w:szCs w:val="24"/>
          <w:lang w:eastAsia="es-CO"/>
        </w:rPr>
        <w:t xml:space="preserve"> </w:t>
      </w:r>
    </w:p>
    <w:p w:rsidR="002376BD" w:rsidRDefault="002376BD" w:rsidP="002376BD">
      <w:pPr>
        <w:jc w:val="both"/>
        <w:rPr>
          <w:rFonts w:ascii="Arial" w:hAnsi="Arial" w:cs="Arial"/>
          <w:b/>
          <w:color w:val="000000"/>
          <w:sz w:val="24"/>
          <w:szCs w:val="24"/>
          <w:lang w:eastAsia="es-CO"/>
        </w:rPr>
      </w:pPr>
    </w:p>
    <w:p w:rsidR="00EF05CB" w:rsidRDefault="00E500E4" w:rsidP="002376BD">
      <w:pPr>
        <w:jc w:val="both"/>
        <w:rPr>
          <w:rFonts w:ascii="Arial" w:hAnsi="Arial" w:cs="Arial"/>
          <w:b/>
          <w:color w:val="000000"/>
          <w:sz w:val="24"/>
          <w:szCs w:val="24"/>
          <w:lang w:eastAsia="es-CO"/>
        </w:rPr>
      </w:pPr>
      <w:r>
        <w:rPr>
          <w:rFonts w:ascii="Arial" w:hAnsi="Arial" w:cs="Arial"/>
          <w:b/>
          <w:color w:val="000000"/>
          <w:sz w:val="24"/>
          <w:szCs w:val="24"/>
          <w:lang w:eastAsia="es-CO"/>
        </w:rPr>
        <w:t>3.3</w:t>
      </w:r>
      <w:r w:rsidR="002376BD">
        <w:rPr>
          <w:rFonts w:ascii="Arial" w:hAnsi="Arial" w:cs="Arial"/>
          <w:b/>
          <w:color w:val="000000"/>
          <w:sz w:val="24"/>
          <w:szCs w:val="24"/>
          <w:lang w:eastAsia="es-CO"/>
        </w:rPr>
        <w:t xml:space="preserve">. HALLAZGO No. </w:t>
      </w:r>
      <w:r w:rsidR="00F7271B">
        <w:rPr>
          <w:rFonts w:ascii="Arial" w:hAnsi="Arial" w:cs="Arial"/>
          <w:b/>
          <w:color w:val="000000"/>
          <w:sz w:val="24"/>
          <w:szCs w:val="24"/>
          <w:lang w:eastAsia="es-CO"/>
        </w:rPr>
        <w:t>3</w:t>
      </w:r>
      <w:bookmarkStart w:id="0" w:name="_GoBack"/>
      <w:bookmarkEnd w:id="0"/>
      <w:r w:rsidR="002376BD">
        <w:rPr>
          <w:rFonts w:ascii="Arial" w:hAnsi="Arial" w:cs="Arial"/>
          <w:b/>
          <w:color w:val="000000"/>
          <w:sz w:val="24"/>
          <w:szCs w:val="24"/>
          <w:lang w:eastAsia="es-CO"/>
        </w:rPr>
        <w:t>. DIFERENCIAS EN CANTIDADES DE EQUIPO ENTRE LO REPORTADO POR ALMACEN E INFORMATICA.</w:t>
      </w:r>
    </w:p>
    <w:tbl>
      <w:tblPr>
        <w:tblpPr w:leftFromText="141" w:rightFromText="141" w:vertAnchor="text" w:tblpY="70"/>
        <w:tblW w:w="8880" w:type="dxa"/>
        <w:tblCellMar>
          <w:left w:w="70" w:type="dxa"/>
          <w:right w:w="70" w:type="dxa"/>
        </w:tblCellMar>
        <w:tblLook w:val="04A0" w:firstRow="1" w:lastRow="0" w:firstColumn="1" w:lastColumn="0" w:noHBand="0" w:noVBand="1"/>
      </w:tblPr>
      <w:tblGrid>
        <w:gridCol w:w="683"/>
        <w:gridCol w:w="1668"/>
        <w:gridCol w:w="3502"/>
        <w:gridCol w:w="1448"/>
        <w:gridCol w:w="1579"/>
      </w:tblGrid>
      <w:tr w:rsidR="002376BD" w:rsidRPr="0023180F" w:rsidTr="00685DB7">
        <w:trPr>
          <w:trHeight w:val="315"/>
        </w:trPr>
        <w:tc>
          <w:tcPr>
            <w:tcW w:w="8880" w:type="dxa"/>
            <w:gridSpan w:val="5"/>
            <w:tcBorders>
              <w:top w:val="single" w:sz="8" w:space="0" w:color="auto"/>
              <w:left w:val="single" w:sz="8" w:space="0" w:color="auto"/>
              <w:bottom w:val="single" w:sz="8" w:space="0" w:color="auto"/>
              <w:right w:val="single" w:sz="8" w:space="0" w:color="000000"/>
            </w:tcBorders>
            <w:shd w:val="clear" w:color="000000" w:fill="BFBFBF"/>
            <w:noWrap/>
            <w:vAlign w:val="bottom"/>
            <w:hideMark/>
          </w:tcPr>
          <w:p w:rsidR="002376BD" w:rsidRPr="0023180F" w:rsidRDefault="002376BD" w:rsidP="00685DB7">
            <w:pPr>
              <w:spacing w:after="0" w:line="240" w:lineRule="auto"/>
              <w:jc w:val="center"/>
              <w:rPr>
                <w:rFonts w:ascii="Calibri" w:eastAsia="Times New Roman" w:hAnsi="Calibri" w:cs="Times New Roman"/>
                <w:b/>
                <w:bCs/>
                <w:color w:val="000000"/>
                <w:lang w:eastAsia="es-CO"/>
              </w:rPr>
            </w:pPr>
            <w:r w:rsidRPr="0023180F">
              <w:rPr>
                <w:rFonts w:ascii="Calibri" w:eastAsia="Times New Roman" w:hAnsi="Calibri" w:cs="Times New Roman"/>
                <w:b/>
                <w:bCs/>
                <w:color w:val="000000"/>
                <w:lang w:eastAsia="es-CO"/>
              </w:rPr>
              <w:t>EQUIPOS DE COMPUTO</w:t>
            </w:r>
          </w:p>
        </w:tc>
      </w:tr>
      <w:tr w:rsidR="002376BD" w:rsidRPr="0023180F" w:rsidTr="00685DB7">
        <w:trPr>
          <w:trHeight w:val="300"/>
        </w:trPr>
        <w:tc>
          <w:tcPr>
            <w:tcW w:w="683" w:type="dxa"/>
            <w:tcBorders>
              <w:top w:val="nil"/>
              <w:left w:val="single" w:sz="8" w:space="0" w:color="auto"/>
              <w:bottom w:val="single" w:sz="4" w:space="0" w:color="auto"/>
              <w:right w:val="single" w:sz="4" w:space="0" w:color="auto"/>
            </w:tcBorders>
            <w:shd w:val="clear" w:color="000000" w:fill="BFBFBF"/>
            <w:noWrap/>
            <w:vAlign w:val="bottom"/>
            <w:hideMark/>
          </w:tcPr>
          <w:p w:rsidR="002376BD" w:rsidRPr="0023180F" w:rsidRDefault="002376BD" w:rsidP="00685DB7">
            <w:pPr>
              <w:spacing w:after="0" w:line="240" w:lineRule="auto"/>
              <w:jc w:val="center"/>
              <w:rPr>
                <w:rFonts w:ascii="Calibri" w:eastAsia="Times New Roman" w:hAnsi="Calibri" w:cs="Times New Roman"/>
                <w:b/>
                <w:bCs/>
                <w:color w:val="000000"/>
                <w:lang w:eastAsia="es-CO"/>
              </w:rPr>
            </w:pPr>
            <w:r w:rsidRPr="0023180F">
              <w:rPr>
                <w:rFonts w:ascii="Calibri" w:eastAsia="Times New Roman" w:hAnsi="Calibri" w:cs="Times New Roman"/>
                <w:b/>
                <w:bCs/>
                <w:color w:val="000000"/>
                <w:lang w:eastAsia="es-CO"/>
              </w:rPr>
              <w:t>Tipo</w:t>
            </w:r>
          </w:p>
        </w:tc>
        <w:tc>
          <w:tcPr>
            <w:tcW w:w="1668" w:type="dxa"/>
            <w:tcBorders>
              <w:top w:val="nil"/>
              <w:left w:val="nil"/>
              <w:bottom w:val="single" w:sz="4" w:space="0" w:color="auto"/>
              <w:right w:val="single" w:sz="4" w:space="0" w:color="auto"/>
            </w:tcBorders>
            <w:shd w:val="clear" w:color="000000" w:fill="BFBFBF"/>
            <w:noWrap/>
            <w:vAlign w:val="bottom"/>
            <w:hideMark/>
          </w:tcPr>
          <w:p w:rsidR="002376BD" w:rsidRPr="0023180F" w:rsidRDefault="002376BD" w:rsidP="00685DB7">
            <w:pPr>
              <w:spacing w:after="0" w:line="240" w:lineRule="auto"/>
              <w:jc w:val="center"/>
              <w:rPr>
                <w:rFonts w:ascii="Calibri" w:eastAsia="Times New Roman" w:hAnsi="Calibri" w:cs="Times New Roman"/>
                <w:b/>
                <w:bCs/>
                <w:color w:val="000000"/>
                <w:lang w:eastAsia="es-CO"/>
              </w:rPr>
            </w:pPr>
            <w:r w:rsidRPr="0023180F">
              <w:rPr>
                <w:rFonts w:ascii="Calibri" w:eastAsia="Times New Roman" w:hAnsi="Calibri" w:cs="Times New Roman"/>
                <w:b/>
                <w:bCs/>
                <w:color w:val="000000"/>
                <w:lang w:eastAsia="es-CO"/>
              </w:rPr>
              <w:t>Concepto</w:t>
            </w:r>
          </w:p>
        </w:tc>
        <w:tc>
          <w:tcPr>
            <w:tcW w:w="3502" w:type="dxa"/>
            <w:tcBorders>
              <w:top w:val="nil"/>
              <w:left w:val="nil"/>
              <w:bottom w:val="single" w:sz="4" w:space="0" w:color="auto"/>
              <w:right w:val="single" w:sz="4" w:space="0" w:color="auto"/>
            </w:tcBorders>
            <w:shd w:val="clear" w:color="000000" w:fill="BFBFBF"/>
            <w:noWrap/>
            <w:vAlign w:val="bottom"/>
            <w:hideMark/>
          </w:tcPr>
          <w:p w:rsidR="002376BD" w:rsidRPr="0023180F" w:rsidRDefault="002376BD" w:rsidP="00685DB7">
            <w:pPr>
              <w:spacing w:after="0" w:line="240" w:lineRule="auto"/>
              <w:jc w:val="center"/>
              <w:rPr>
                <w:rFonts w:ascii="Calibri" w:eastAsia="Times New Roman" w:hAnsi="Calibri" w:cs="Times New Roman"/>
                <w:b/>
                <w:bCs/>
                <w:color w:val="000000"/>
                <w:lang w:eastAsia="es-CO"/>
              </w:rPr>
            </w:pPr>
            <w:r w:rsidRPr="0023180F">
              <w:rPr>
                <w:rFonts w:ascii="Calibri" w:eastAsia="Times New Roman" w:hAnsi="Calibri" w:cs="Times New Roman"/>
                <w:b/>
                <w:bCs/>
                <w:color w:val="000000"/>
                <w:lang w:eastAsia="es-CO"/>
              </w:rPr>
              <w:t xml:space="preserve">Computadores de </w:t>
            </w:r>
            <w:r w:rsidR="000D2FFB">
              <w:rPr>
                <w:rFonts w:ascii="Calibri" w:eastAsia="Times New Roman" w:hAnsi="Calibri" w:cs="Times New Roman"/>
                <w:b/>
                <w:bCs/>
                <w:color w:val="000000"/>
                <w:lang w:eastAsia="es-CO"/>
              </w:rPr>
              <w:t>Escritorio</w:t>
            </w:r>
          </w:p>
        </w:tc>
        <w:tc>
          <w:tcPr>
            <w:tcW w:w="1448" w:type="dxa"/>
            <w:tcBorders>
              <w:top w:val="nil"/>
              <w:left w:val="nil"/>
              <w:bottom w:val="single" w:sz="4" w:space="0" w:color="auto"/>
              <w:right w:val="single" w:sz="4" w:space="0" w:color="auto"/>
            </w:tcBorders>
            <w:shd w:val="clear" w:color="000000" w:fill="BFBFBF"/>
            <w:noWrap/>
            <w:vAlign w:val="bottom"/>
            <w:hideMark/>
          </w:tcPr>
          <w:p w:rsidR="002376BD" w:rsidRPr="0023180F" w:rsidRDefault="002376BD" w:rsidP="00685DB7">
            <w:pPr>
              <w:spacing w:after="0" w:line="240" w:lineRule="auto"/>
              <w:jc w:val="center"/>
              <w:rPr>
                <w:rFonts w:ascii="Calibri" w:eastAsia="Times New Roman" w:hAnsi="Calibri" w:cs="Times New Roman"/>
                <w:b/>
                <w:bCs/>
                <w:color w:val="000000"/>
                <w:lang w:eastAsia="es-CO"/>
              </w:rPr>
            </w:pPr>
            <w:r w:rsidRPr="0023180F">
              <w:rPr>
                <w:rFonts w:ascii="Calibri" w:eastAsia="Times New Roman" w:hAnsi="Calibri" w:cs="Times New Roman"/>
                <w:b/>
                <w:bCs/>
                <w:color w:val="000000"/>
                <w:lang w:eastAsia="es-CO"/>
              </w:rPr>
              <w:t>Portátiles</w:t>
            </w:r>
          </w:p>
        </w:tc>
        <w:tc>
          <w:tcPr>
            <w:tcW w:w="1579" w:type="dxa"/>
            <w:tcBorders>
              <w:top w:val="nil"/>
              <w:left w:val="nil"/>
              <w:bottom w:val="single" w:sz="4" w:space="0" w:color="auto"/>
              <w:right w:val="single" w:sz="8" w:space="0" w:color="auto"/>
            </w:tcBorders>
            <w:shd w:val="clear" w:color="000000" w:fill="BFBFBF"/>
            <w:noWrap/>
            <w:vAlign w:val="bottom"/>
            <w:hideMark/>
          </w:tcPr>
          <w:p w:rsidR="002376BD" w:rsidRPr="0023180F" w:rsidRDefault="002376BD" w:rsidP="00685DB7">
            <w:pPr>
              <w:spacing w:after="0" w:line="240" w:lineRule="auto"/>
              <w:jc w:val="center"/>
              <w:rPr>
                <w:rFonts w:ascii="Calibri" w:eastAsia="Times New Roman" w:hAnsi="Calibri" w:cs="Times New Roman"/>
                <w:b/>
                <w:bCs/>
                <w:color w:val="000000"/>
                <w:lang w:eastAsia="es-CO"/>
              </w:rPr>
            </w:pPr>
            <w:r w:rsidRPr="0023180F">
              <w:rPr>
                <w:rFonts w:ascii="Calibri" w:eastAsia="Times New Roman" w:hAnsi="Calibri" w:cs="Times New Roman"/>
                <w:b/>
                <w:bCs/>
                <w:color w:val="000000"/>
                <w:lang w:eastAsia="es-CO"/>
              </w:rPr>
              <w:t>Servidores</w:t>
            </w:r>
          </w:p>
        </w:tc>
      </w:tr>
      <w:tr w:rsidR="002376BD" w:rsidRPr="0023180F" w:rsidTr="00685DB7">
        <w:trPr>
          <w:trHeight w:val="315"/>
        </w:trPr>
        <w:tc>
          <w:tcPr>
            <w:tcW w:w="683" w:type="dxa"/>
            <w:tcBorders>
              <w:top w:val="nil"/>
              <w:left w:val="single" w:sz="8" w:space="0" w:color="auto"/>
              <w:bottom w:val="single" w:sz="8" w:space="0" w:color="auto"/>
              <w:right w:val="single" w:sz="4" w:space="0" w:color="auto"/>
            </w:tcBorders>
            <w:shd w:val="clear" w:color="auto" w:fill="auto"/>
            <w:noWrap/>
            <w:vAlign w:val="bottom"/>
            <w:hideMark/>
          </w:tcPr>
          <w:p w:rsidR="002376BD" w:rsidRPr="0023180F" w:rsidRDefault="002376BD" w:rsidP="00685DB7">
            <w:pPr>
              <w:spacing w:after="0" w:line="240" w:lineRule="auto"/>
              <w:rPr>
                <w:rFonts w:ascii="Calibri" w:eastAsia="Times New Roman" w:hAnsi="Calibri" w:cs="Times New Roman"/>
                <w:color w:val="000000"/>
                <w:lang w:eastAsia="es-CO"/>
              </w:rPr>
            </w:pPr>
            <w:r w:rsidRPr="0023180F">
              <w:rPr>
                <w:rFonts w:ascii="Calibri" w:eastAsia="Times New Roman" w:hAnsi="Calibri" w:cs="Times New Roman"/>
                <w:color w:val="000000"/>
                <w:lang w:eastAsia="es-CO"/>
              </w:rPr>
              <w:t>A</w:t>
            </w:r>
          </w:p>
        </w:tc>
        <w:tc>
          <w:tcPr>
            <w:tcW w:w="1668" w:type="dxa"/>
            <w:tcBorders>
              <w:top w:val="nil"/>
              <w:left w:val="nil"/>
              <w:bottom w:val="single" w:sz="8" w:space="0" w:color="auto"/>
              <w:right w:val="single" w:sz="4" w:space="0" w:color="auto"/>
            </w:tcBorders>
            <w:shd w:val="clear" w:color="auto" w:fill="auto"/>
            <w:noWrap/>
            <w:vAlign w:val="bottom"/>
            <w:hideMark/>
          </w:tcPr>
          <w:p w:rsidR="002376BD" w:rsidRPr="0023180F" w:rsidRDefault="002376BD" w:rsidP="00685DB7">
            <w:pPr>
              <w:spacing w:after="0" w:line="240" w:lineRule="auto"/>
              <w:rPr>
                <w:rFonts w:ascii="Calibri" w:eastAsia="Times New Roman" w:hAnsi="Calibri" w:cs="Times New Roman"/>
                <w:color w:val="000000"/>
                <w:lang w:eastAsia="es-CO"/>
              </w:rPr>
            </w:pPr>
            <w:r>
              <w:rPr>
                <w:rFonts w:ascii="Calibri" w:eastAsia="Times New Roman" w:hAnsi="Calibri" w:cs="Times New Roman"/>
                <w:color w:val="000000"/>
                <w:lang w:eastAsia="es-CO"/>
              </w:rPr>
              <w:t>EQUIPOS</w:t>
            </w:r>
          </w:p>
        </w:tc>
        <w:tc>
          <w:tcPr>
            <w:tcW w:w="3502" w:type="dxa"/>
            <w:tcBorders>
              <w:top w:val="nil"/>
              <w:left w:val="nil"/>
              <w:bottom w:val="single" w:sz="8" w:space="0" w:color="auto"/>
              <w:right w:val="single" w:sz="4" w:space="0" w:color="auto"/>
            </w:tcBorders>
            <w:shd w:val="clear" w:color="auto" w:fill="auto"/>
            <w:noWrap/>
            <w:vAlign w:val="bottom"/>
            <w:hideMark/>
          </w:tcPr>
          <w:p w:rsidR="002376BD" w:rsidRPr="0023180F" w:rsidRDefault="000D2FFB" w:rsidP="00685DB7">
            <w:pPr>
              <w:spacing w:after="0" w:line="240" w:lineRule="auto"/>
              <w:jc w:val="right"/>
              <w:rPr>
                <w:rFonts w:ascii="Calibri" w:eastAsia="Times New Roman" w:hAnsi="Calibri" w:cs="Times New Roman"/>
                <w:color w:val="000000"/>
                <w:lang w:eastAsia="es-CO"/>
              </w:rPr>
            </w:pPr>
            <w:r>
              <w:rPr>
                <w:rFonts w:ascii="Calibri" w:eastAsia="Times New Roman" w:hAnsi="Calibri" w:cs="Times New Roman"/>
                <w:color w:val="000000"/>
                <w:lang w:eastAsia="es-CO"/>
              </w:rPr>
              <w:t>2429</w:t>
            </w:r>
          </w:p>
        </w:tc>
        <w:tc>
          <w:tcPr>
            <w:tcW w:w="1448" w:type="dxa"/>
            <w:tcBorders>
              <w:top w:val="nil"/>
              <w:left w:val="nil"/>
              <w:bottom w:val="single" w:sz="8" w:space="0" w:color="auto"/>
              <w:right w:val="single" w:sz="4" w:space="0" w:color="auto"/>
            </w:tcBorders>
            <w:shd w:val="clear" w:color="auto" w:fill="auto"/>
            <w:noWrap/>
            <w:vAlign w:val="bottom"/>
            <w:hideMark/>
          </w:tcPr>
          <w:p w:rsidR="002376BD" w:rsidRPr="0023180F" w:rsidRDefault="000D2FFB" w:rsidP="00685DB7">
            <w:pPr>
              <w:spacing w:after="0" w:line="240" w:lineRule="auto"/>
              <w:jc w:val="right"/>
              <w:rPr>
                <w:rFonts w:ascii="Calibri" w:eastAsia="Times New Roman" w:hAnsi="Calibri" w:cs="Times New Roman"/>
                <w:color w:val="000000"/>
                <w:lang w:eastAsia="es-CO"/>
              </w:rPr>
            </w:pPr>
            <w:r>
              <w:rPr>
                <w:rFonts w:ascii="Calibri" w:eastAsia="Times New Roman" w:hAnsi="Calibri" w:cs="Times New Roman"/>
                <w:color w:val="000000"/>
                <w:lang w:eastAsia="es-CO"/>
              </w:rPr>
              <w:t>197</w:t>
            </w:r>
          </w:p>
        </w:tc>
        <w:tc>
          <w:tcPr>
            <w:tcW w:w="1579" w:type="dxa"/>
            <w:tcBorders>
              <w:top w:val="nil"/>
              <w:left w:val="nil"/>
              <w:bottom w:val="single" w:sz="8" w:space="0" w:color="auto"/>
              <w:right w:val="single" w:sz="8" w:space="0" w:color="auto"/>
            </w:tcBorders>
            <w:shd w:val="clear" w:color="auto" w:fill="auto"/>
            <w:noWrap/>
            <w:vAlign w:val="bottom"/>
            <w:hideMark/>
          </w:tcPr>
          <w:p w:rsidR="002376BD" w:rsidRPr="0023180F" w:rsidRDefault="000D2FFB" w:rsidP="00685DB7">
            <w:pPr>
              <w:spacing w:after="0" w:line="240" w:lineRule="auto"/>
              <w:jc w:val="right"/>
              <w:rPr>
                <w:rFonts w:ascii="Calibri" w:eastAsia="Times New Roman" w:hAnsi="Calibri" w:cs="Times New Roman"/>
                <w:color w:val="000000"/>
                <w:lang w:eastAsia="es-CO"/>
              </w:rPr>
            </w:pPr>
            <w:r>
              <w:rPr>
                <w:rFonts w:ascii="Calibri" w:eastAsia="Times New Roman" w:hAnsi="Calibri" w:cs="Times New Roman"/>
                <w:color w:val="000000"/>
                <w:lang w:eastAsia="es-CO"/>
              </w:rPr>
              <w:t>110</w:t>
            </w:r>
          </w:p>
        </w:tc>
      </w:tr>
    </w:tbl>
    <w:p w:rsidR="002376BD" w:rsidRPr="004F4905" w:rsidRDefault="002376BD" w:rsidP="002376BD">
      <w:pPr>
        <w:jc w:val="both"/>
        <w:rPr>
          <w:rFonts w:ascii="Arial" w:hAnsi="Arial" w:cs="Arial"/>
          <w:color w:val="000000"/>
          <w:sz w:val="16"/>
          <w:szCs w:val="16"/>
          <w:lang w:eastAsia="es-CO"/>
        </w:rPr>
      </w:pPr>
      <w:r w:rsidRPr="004F4905">
        <w:rPr>
          <w:rFonts w:ascii="Arial" w:hAnsi="Arial" w:cs="Arial"/>
          <w:color w:val="000000"/>
          <w:sz w:val="16"/>
          <w:szCs w:val="16"/>
          <w:lang w:eastAsia="es-CO"/>
        </w:rPr>
        <w:t>CUADRO DE CANTIDADES DE EQUIPOS DE COMPUTO SEGÚN LA DIRECCIÓN DE INFORMATICA.</w:t>
      </w:r>
    </w:p>
    <w:p w:rsidR="002376BD" w:rsidRDefault="00EB37E3" w:rsidP="002376BD">
      <w:pPr>
        <w:jc w:val="both"/>
        <w:rPr>
          <w:rFonts w:ascii="Arial" w:hAnsi="Arial" w:cs="Arial"/>
          <w:color w:val="000000"/>
          <w:sz w:val="24"/>
          <w:szCs w:val="24"/>
          <w:lang w:eastAsia="es-CO"/>
        </w:rPr>
      </w:pPr>
      <w:r>
        <w:rPr>
          <w:rFonts w:ascii="Arial" w:hAnsi="Arial" w:cs="Arial"/>
          <w:color w:val="000000"/>
          <w:sz w:val="24"/>
          <w:szCs w:val="24"/>
          <w:lang w:eastAsia="es-CO"/>
        </w:rPr>
        <w:t xml:space="preserve">La información reportada presenta problemas de fiabilidad toda vez </w:t>
      </w:r>
      <w:r w:rsidR="00373461">
        <w:rPr>
          <w:rFonts w:ascii="Arial" w:hAnsi="Arial" w:cs="Arial"/>
          <w:color w:val="000000"/>
          <w:sz w:val="24"/>
          <w:szCs w:val="24"/>
          <w:lang w:eastAsia="es-CO"/>
        </w:rPr>
        <w:t>que,</w:t>
      </w:r>
      <w:r>
        <w:rPr>
          <w:rFonts w:ascii="Arial" w:hAnsi="Arial" w:cs="Arial"/>
          <w:color w:val="000000"/>
          <w:sz w:val="24"/>
          <w:szCs w:val="24"/>
          <w:lang w:eastAsia="es-CO"/>
        </w:rPr>
        <w:t xml:space="preserve"> </w:t>
      </w:r>
      <w:r w:rsidR="00373461">
        <w:rPr>
          <w:rFonts w:ascii="Arial" w:hAnsi="Arial" w:cs="Arial"/>
          <w:color w:val="000000"/>
          <w:sz w:val="24"/>
          <w:szCs w:val="24"/>
          <w:lang w:eastAsia="es-CO"/>
        </w:rPr>
        <w:t>al efectuar los</w:t>
      </w:r>
      <w:r w:rsidR="002376BD">
        <w:rPr>
          <w:rFonts w:ascii="Arial" w:hAnsi="Arial" w:cs="Arial"/>
          <w:color w:val="000000"/>
          <w:sz w:val="24"/>
          <w:szCs w:val="24"/>
          <w:lang w:eastAsia="es-CO"/>
        </w:rPr>
        <w:t xml:space="preserve"> cruces de información por el campo identificado como No. de placa, entre los dos archivos suministrad</w:t>
      </w:r>
      <w:r>
        <w:rPr>
          <w:rFonts w:ascii="Arial" w:hAnsi="Arial" w:cs="Arial"/>
          <w:color w:val="000000"/>
          <w:sz w:val="24"/>
          <w:szCs w:val="24"/>
          <w:lang w:eastAsia="es-CO"/>
        </w:rPr>
        <w:t xml:space="preserve">os por el Almacén e informática, nuevamente </w:t>
      </w:r>
      <w:r w:rsidR="002376BD">
        <w:rPr>
          <w:rFonts w:ascii="Arial" w:hAnsi="Arial" w:cs="Arial"/>
          <w:color w:val="000000"/>
          <w:sz w:val="24"/>
          <w:szCs w:val="24"/>
          <w:lang w:eastAsia="es-CO"/>
        </w:rPr>
        <w:t xml:space="preserve">se observan diferencias en cantidades así: </w:t>
      </w:r>
    </w:p>
    <w:p w:rsidR="002376BD" w:rsidRDefault="00EB37E3" w:rsidP="002376BD">
      <w:pPr>
        <w:pStyle w:val="Prrafodelista"/>
        <w:numPr>
          <w:ilvl w:val="0"/>
          <w:numId w:val="5"/>
        </w:numPr>
        <w:jc w:val="both"/>
        <w:rPr>
          <w:rFonts w:ascii="Arial" w:hAnsi="Arial" w:cs="Arial"/>
          <w:color w:val="000000"/>
          <w:sz w:val="24"/>
          <w:szCs w:val="24"/>
          <w:lang w:eastAsia="es-CO"/>
        </w:rPr>
      </w:pPr>
      <w:r>
        <w:rPr>
          <w:rFonts w:ascii="Arial" w:hAnsi="Arial" w:cs="Arial"/>
          <w:color w:val="000000"/>
          <w:sz w:val="24"/>
          <w:szCs w:val="24"/>
          <w:lang w:eastAsia="es-CO"/>
        </w:rPr>
        <w:t>942</w:t>
      </w:r>
      <w:r w:rsidR="002376BD" w:rsidRPr="00C36240">
        <w:rPr>
          <w:rFonts w:ascii="Arial" w:hAnsi="Arial" w:cs="Arial"/>
          <w:color w:val="000000"/>
          <w:sz w:val="24"/>
          <w:szCs w:val="24"/>
          <w:lang w:eastAsia="es-CO"/>
        </w:rPr>
        <w:t xml:space="preserve"> </w:t>
      </w:r>
      <w:r w:rsidRPr="00C36240">
        <w:rPr>
          <w:rFonts w:ascii="Arial" w:hAnsi="Arial" w:cs="Arial"/>
          <w:color w:val="000000"/>
          <w:sz w:val="24"/>
          <w:szCs w:val="24"/>
          <w:lang w:eastAsia="es-CO"/>
        </w:rPr>
        <w:t>equipos existentes</w:t>
      </w:r>
      <w:r w:rsidR="002376BD" w:rsidRPr="00C36240">
        <w:rPr>
          <w:rFonts w:ascii="Arial" w:hAnsi="Arial" w:cs="Arial"/>
          <w:color w:val="000000"/>
          <w:sz w:val="24"/>
          <w:szCs w:val="24"/>
          <w:lang w:eastAsia="es-CO"/>
        </w:rPr>
        <w:t xml:space="preserve"> en la B.D. del Almacén y no encontrados en el archivo suministrado por la Dirección de Informática. (Anexo 1). </w:t>
      </w:r>
    </w:p>
    <w:p w:rsidR="002376BD" w:rsidRPr="001F2359" w:rsidRDefault="002376BD" w:rsidP="002376BD">
      <w:pPr>
        <w:jc w:val="both"/>
        <w:rPr>
          <w:rFonts w:ascii="Arial" w:hAnsi="Arial" w:cs="Arial"/>
          <w:b/>
          <w:color w:val="000000"/>
          <w:sz w:val="24"/>
          <w:szCs w:val="24"/>
          <w:lang w:eastAsia="es-CO"/>
        </w:rPr>
      </w:pPr>
      <w:r w:rsidRPr="001F2359">
        <w:rPr>
          <w:rFonts w:ascii="Arial" w:hAnsi="Arial" w:cs="Arial"/>
          <w:b/>
          <w:color w:val="000000"/>
          <w:sz w:val="24"/>
          <w:szCs w:val="24"/>
          <w:lang w:eastAsia="es-CO"/>
        </w:rPr>
        <w:t>ACTIVIDADES DE CONTROL RECOMENDADAS:</w:t>
      </w:r>
    </w:p>
    <w:p w:rsidR="002376BD" w:rsidRDefault="002376BD" w:rsidP="002376BD">
      <w:pPr>
        <w:jc w:val="both"/>
        <w:rPr>
          <w:rFonts w:ascii="Arial" w:hAnsi="Arial" w:cs="Arial"/>
          <w:color w:val="000000"/>
          <w:sz w:val="24"/>
          <w:szCs w:val="24"/>
          <w:lang w:eastAsia="es-CO"/>
        </w:rPr>
      </w:pPr>
      <w:r>
        <w:rPr>
          <w:rFonts w:ascii="Arial" w:hAnsi="Arial" w:cs="Arial"/>
          <w:color w:val="000000"/>
          <w:sz w:val="24"/>
          <w:szCs w:val="24"/>
          <w:lang w:eastAsia="es-CO"/>
        </w:rPr>
        <w:t>La Dirección de Informática le corresponde asumir el control y administración de este hardware.</w:t>
      </w:r>
    </w:p>
    <w:p w:rsidR="002376BD" w:rsidRPr="002D0AA1" w:rsidRDefault="002376BD" w:rsidP="002376BD">
      <w:pPr>
        <w:jc w:val="both"/>
        <w:rPr>
          <w:rFonts w:ascii="Arial" w:hAnsi="Arial" w:cs="Arial"/>
          <w:color w:val="000000"/>
          <w:sz w:val="24"/>
          <w:szCs w:val="24"/>
          <w:lang w:eastAsia="es-CO"/>
        </w:rPr>
      </w:pPr>
      <w:r>
        <w:rPr>
          <w:rFonts w:ascii="Arial" w:hAnsi="Arial" w:cs="Arial"/>
          <w:color w:val="000000"/>
          <w:sz w:val="24"/>
          <w:szCs w:val="24"/>
          <w:lang w:eastAsia="es-CO"/>
        </w:rPr>
        <w:t>Realizar una confrontación entre la información que reposa en las Bases de datos del Grupo de Activos Fijos y el inventario levantado por la Línea 3000 el cual debe coincidir.</w:t>
      </w:r>
      <w:r w:rsidRPr="002D0AA1">
        <w:rPr>
          <w:rFonts w:ascii="Arial" w:hAnsi="Arial" w:cs="Arial"/>
          <w:color w:val="000000"/>
          <w:sz w:val="24"/>
          <w:szCs w:val="24"/>
          <w:lang w:eastAsia="es-CO"/>
        </w:rPr>
        <w:t xml:space="preserve"> </w:t>
      </w:r>
    </w:p>
    <w:p w:rsidR="00F66F8E" w:rsidRDefault="00373461" w:rsidP="002D0AA1">
      <w:pPr>
        <w:jc w:val="both"/>
        <w:rPr>
          <w:rFonts w:ascii="Arial" w:hAnsi="Arial" w:cs="Arial"/>
          <w:color w:val="000000"/>
          <w:sz w:val="24"/>
          <w:szCs w:val="24"/>
          <w:lang w:eastAsia="es-CO"/>
        </w:rPr>
      </w:pPr>
      <w:r>
        <w:rPr>
          <w:rFonts w:ascii="Arial" w:hAnsi="Arial" w:cs="Arial"/>
          <w:color w:val="000000"/>
          <w:sz w:val="24"/>
          <w:szCs w:val="24"/>
          <w:lang w:eastAsia="es-CO"/>
        </w:rPr>
        <w:t>Ejecutar un plan de acción para mitigar los hallazgos encontrados.</w:t>
      </w:r>
    </w:p>
    <w:p w:rsidR="00920D9B" w:rsidRDefault="00920D9B" w:rsidP="002D0AA1">
      <w:pPr>
        <w:jc w:val="both"/>
        <w:rPr>
          <w:rFonts w:ascii="Arial" w:hAnsi="Arial" w:cs="Arial"/>
          <w:color w:val="000000"/>
          <w:sz w:val="24"/>
          <w:szCs w:val="24"/>
          <w:lang w:eastAsia="es-CO"/>
        </w:rPr>
      </w:pPr>
    </w:p>
    <w:p w:rsidR="003E00A9" w:rsidRDefault="003E00A9" w:rsidP="003E00A9">
      <w:pPr>
        <w:jc w:val="both"/>
        <w:rPr>
          <w:rFonts w:ascii="Arial" w:hAnsi="Arial" w:cs="Arial"/>
          <w:color w:val="000000"/>
          <w:sz w:val="24"/>
          <w:szCs w:val="24"/>
          <w:lang w:eastAsia="es-CO"/>
        </w:rPr>
      </w:pPr>
      <w:r>
        <w:rPr>
          <w:rFonts w:ascii="Arial" w:hAnsi="Arial" w:cs="Arial"/>
          <w:color w:val="000000"/>
          <w:sz w:val="24"/>
          <w:szCs w:val="24"/>
          <w:lang w:eastAsia="es-CO"/>
        </w:rPr>
        <w:lastRenderedPageBreak/>
        <w:t>.</w:t>
      </w:r>
    </w:p>
    <w:p w:rsidR="00053FFF" w:rsidRDefault="00053FFF" w:rsidP="003E00A9">
      <w:pPr>
        <w:jc w:val="both"/>
        <w:rPr>
          <w:rFonts w:ascii="Arial" w:hAnsi="Arial" w:cs="Arial"/>
          <w:color w:val="000000"/>
          <w:sz w:val="24"/>
          <w:szCs w:val="24"/>
          <w:lang w:eastAsia="es-CO"/>
        </w:rPr>
      </w:pPr>
    </w:p>
    <w:p w:rsidR="00053FFF" w:rsidRDefault="00053FFF" w:rsidP="005A3798">
      <w:pPr>
        <w:pStyle w:val="NormalWeb"/>
        <w:shd w:val="clear" w:color="auto" w:fill="FFFFFF"/>
        <w:jc w:val="both"/>
        <w:rPr>
          <w:rFonts w:ascii="Arial" w:hAnsi="Arial" w:cs="Arial"/>
          <w:lang w:eastAsia="en-US"/>
        </w:rPr>
      </w:pPr>
    </w:p>
    <w:p w:rsidR="00C94745" w:rsidRDefault="00C94745" w:rsidP="005A3798">
      <w:pPr>
        <w:pStyle w:val="NormalWeb"/>
        <w:shd w:val="clear" w:color="auto" w:fill="FFFFFF"/>
        <w:jc w:val="both"/>
        <w:rPr>
          <w:rFonts w:ascii="Arial" w:hAnsi="Arial" w:cs="Arial"/>
          <w:lang w:eastAsia="en-US"/>
        </w:rPr>
      </w:pPr>
    </w:p>
    <w:p w:rsidR="00D46798" w:rsidRDefault="00D46798" w:rsidP="005A3798">
      <w:pPr>
        <w:pStyle w:val="NormalWeb"/>
        <w:shd w:val="clear" w:color="auto" w:fill="FFFFFF"/>
        <w:jc w:val="both"/>
        <w:rPr>
          <w:rFonts w:ascii="Arial" w:hAnsi="Arial" w:cs="Arial"/>
          <w:lang w:eastAsia="en-US"/>
        </w:rPr>
      </w:pPr>
    </w:p>
    <w:p w:rsidR="00D46798" w:rsidRPr="00D46798" w:rsidRDefault="00D46798" w:rsidP="005A3798">
      <w:pPr>
        <w:pStyle w:val="NormalWeb"/>
        <w:shd w:val="clear" w:color="auto" w:fill="FFFFFF"/>
        <w:jc w:val="both"/>
        <w:rPr>
          <w:rFonts w:ascii="Arial" w:hAnsi="Arial" w:cs="Arial"/>
          <w:b/>
          <w:lang w:eastAsia="en-US"/>
        </w:rPr>
      </w:pPr>
      <w:r w:rsidRPr="00D46798">
        <w:rPr>
          <w:rFonts w:ascii="Arial" w:hAnsi="Arial" w:cs="Arial"/>
          <w:b/>
          <w:lang w:eastAsia="en-US"/>
        </w:rPr>
        <w:t>WILLIAM HERNANDO ZABALETA RANGEL</w:t>
      </w:r>
    </w:p>
    <w:p w:rsidR="00D46798" w:rsidRDefault="00D46798" w:rsidP="005A3798">
      <w:pPr>
        <w:pStyle w:val="NormalWeb"/>
        <w:shd w:val="clear" w:color="auto" w:fill="FFFFFF"/>
        <w:jc w:val="both"/>
        <w:rPr>
          <w:rFonts w:ascii="Arial" w:hAnsi="Arial" w:cs="Arial"/>
          <w:lang w:eastAsia="en-US"/>
        </w:rPr>
      </w:pPr>
      <w:r>
        <w:rPr>
          <w:rFonts w:ascii="Arial" w:hAnsi="Arial" w:cs="Arial"/>
          <w:lang w:eastAsia="en-US"/>
        </w:rPr>
        <w:t>Oficina de Control Interno</w:t>
      </w:r>
    </w:p>
    <w:sectPr w:rsidR="00D467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92F54"/>
    <w:multiLevelType w:val="hybridMultilevel"/>
    <w:tmpl w:val="6C3A8F9E"/>
    <w:lvl w:ilvl="0" w:tplc="C66EDC3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3D1D5E"/>
    <w:multiLevelType w:val="hybridMultilevel"/>
    <w:tmpl w:val="BD6095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20B32E0"/>
    <w:multiLevelType w:val="hybridMultilevel"/>
    <w:tmpl w:val="ED8EE0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E563A2"/>
    <w:multiLevelType w:val="hybridMultilevel"/>
    <w:tmpl w:val="546401E2"/>
    <w:lvl w:ilvl="0" w:tplc="8076CE48">
      <w:numFmt w:val="bullet"/>
      <w:lvlText w:val="-"/>
      <w:lvlJc w:val="left"/>
      <w:pPr>
        <w:ind w:left="1440" w:hanging="360"/>
      </w:pPr>
      <w:rPr>
        <w:rFonts w:ascii="Arial" w:eastAsia="Calibri" w:hAnsi="Arial" w:cs="Aria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4" w15:restartNumberingAfterBreak="0">
    <w:nsid w:val="78401301"/>
    <w:multiLevelType w:val="hybridMultilevel"/>
    <w:tmpl w:val="8DF21D82"/>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A6"/>
    <w:rsid w:val="000465A6"/>
    <w:rsid w:val="00053FFF"/>
    <w:rsid w:val="00066B33"/>
    <w:rsid w:val="00067448"/>
    <w:rsid w:val="00086EEB"/>
    <w:rsid w:val="000B1B64"/>
    <w:rsid w:val="000D2FFB"/>
    <w:rsid w:val="001341B3"/>
    <w:rsid w:val="001F2359"/>
    <w:rsid w:val="0023180F"/>
    <w:rsid w:val="002376BD"/>
    <w:rsid w:val="002B5649"/>
    <w:rsid w:val="002D0AA1"/>
    <w:rsid w:val="002F5092"/>
    <w:rsid w:val="00303BE1"/>
    <w:rsid w:val="00350F32"/>
    <w:rsid w:val="00371632"/>
    <w:rsid w:val="00373461"/>
    <w:rsid w:val="00383BFC"/>
    <w:rsid w:val="003D39C2"/>
    <w:rsid w:val="003E00A9"/>
    <w:rsid w:val="0044534A"/>
    <w:rsid w:val="004C5503"/>
    <w:rsid w:val="004D37D6"/>
    <w:rsid w:val="004F488E"/>
    <w:rsid w:val="004F4905"/>
    <w:rsid w:val="00511475"/>
    <w:rsid w:val="00531259"/>
    <w:rsid w:val="005647A9"/>
    <w:rsid w:val="00573E57"/>
    <w:rsid w:val="005A3798"/>
    <w:rsid w:val="00602DA0"/>
    <w:rsid w:val="00692395"/>
    <w:rsid w:val="00710245"/>
    <w:rsid w:val="007724C2"/>
    <w:rsid w:val="00780C67"/>
    <w:rsid w:val="007B25B9"/>
    <w:rsid w:val="007C15F0"/>
    <w:rsid w:val="007D1E29"/>
    <w:rsid w:val="007F1DE9"/>
    <w:rsid w:val="00802541"/>
    <w:rsid w:val="00831838"/>
    <w:rsid w:val="008A3B2B"/>
    <w:rsid w:val="008F0575"/>
    <w:rsid w:val="00920D9B"/>
    <w:rsid w:val="00926512"/>
    <w:rsid w:val="009A4253"/>
    <w:rsid w:val="009F3010"/>
    <w:rsid w:val="00A073C7"/>
    <w:rsid w:val="00A16545"/>
    <w:rsid w:val="00A37E47"/>
    <w:rsid w:val="00A474E8"/>
    <w:rsid w:val="00A9344F"/>
    <w:rsid w:val="00AB1938"/>
    <w:rsid w:val="00B346B4"/>
    <w:rsid w:val="00B93860"/>
    <w:rsid w:val="00BD03C3"/>
    <w:rsid w:val="00BD521C"/>
    <w:rsid w:val="00BE21B9"/>
    <w:rsid w:val="00BE49B6"/>
    <w:rsid w:val="00C316F3"/>
    <w:rsid w:val="00C36240"/>
    <w:rsid w:val="00C94745"/>
    <w:rsid w:val="00CF3BBF"/>
    <w:rsid w:val="00D11E98"/>
    <w:rsid w:val="00D1273B"/>
    <w:rsid w:val="00D2349D"/>
    <w:rsid w:val="00D46798"/>
    <w:rsid w:val="00D7042B"/>
    <w:rsid w:val="00D70667"/>
    <w:rsid w:val="00D84CB5"/>
    <w:rsid w:val="00DA4B61"/>
    <w:rsid w:val="00E12DFB"/>
    <w:rsid w:val="00E161D6"/>
    <w:rsid w:val="00E500E4"/>
    <w:rsid w:val="00E9063E"/>
    <w:rsid w:val="00E942AE"/>
    <w:rsid w:val="00EA13F3"/>
    <w:rsid w:val="00EB37E3"/>
    <w:rsid w:val="00EB3FD2"/>
    <w:rsid w:val="00EE0D0F"/>
    <w:rsid w:val="00EF05CB"/>
    <w:rsid w:val="00EF3548"/>
    <w:rsid w:val="00F13AD5"/>
    <w:rsid w:val="00F53745"/>
    <w:rsid w:val="00F6120E"/>
    <w:rsid w:val="00F66F8E"/>
    <w:rsid w:val="00F72218"/>
    <w:rsid w:val="00F7271B"/>
    <w:rsid w:val="00F7438F"/>
    <w:rsid w:val="00F825E9"/>
    <w:rsid w:val="00FC6A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24FC8"/>
  <w15:chartTrackingRefBased/>
  <w15:docId w15:val="{3EB2B431-B145-47EB-A0A5-5F1FE791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65A6"/>
    <w:pPr>
      <w:ind w:left="720"/>
      <w:contextualSpacing/>
    </w:pPr>
  </w:style>
  <w:style w:type="paragraph" w:styleId="NormalWeb">
    <w:name w:val="Normal (Web)"/>
    <w:basedOn w:val="Normal"/>
    <w:uiPriority w:val="99"/>
    <w:unhideWhenUsed/>
    <w:rsid w:val="007724C2"/>
    <w:pPr>
      <w:spacing w:after="0" w:line="240" w:lineRule="auto"/>
    </w:pPr>
    <w:rPr>
      <w:rFonts w:ascii="Times New Roman" w:hAnsi="Times New Roman" w:cs="Times New Roman"/>
      <w:sz w:val="24"/>
      <w:szCs w:val="24"/>
      <w:lang w:eastAsia="es-CO"/>
    </w:rPr>
  </w:style>
  <w:style w:type="character" w:customStyle="1" w:styleId="apple-converted-space">
    <w:name w:val="apple-converted-space"/>
    <w:basedOn w:val="Fuentedeprrafopredeter"/>
    <w:rsid w:val="00CF3BBF"/>
  </w:style>
  <w:style w:type="character" w:styleId="Hipervnculo">
    <w:name w:val="Hyperlink"/>
    <w:basedOn w:val="Fuentedeprrafopredeter"/>
    <w:uiPriority w:val="99"/>
    <w:semiHidden/>
    <w:unhideWhenUsed/>
    <w:rsid w:val="00CF3BBF"/>
    <w:rPr>
      <w:color w:val="0000FF"/>
      <w:u w:val="single"/>
    </w:rPr>
  </w:style>
  <w:style w:type="paragraph" w:styleId="Textodeglobo">
    <w:name w:val="Balloon Text"/>
    <w:basedOn w:val="Normal"/>
    <w:link w:val="TextodegloboCar"/>
    <w:uiPriority w:val="99"/>
    <w:semiHidden/>
    <w:unhideWhenUsed/>
    <w:rsid w:val="00A073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7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15560">
      <w:bodyDiv w:val="1"/>
      <w:marLeft w:val="0"/>
      <w:marRight w:val="0"/>
      <w:marTop w:val="0"/>
      <w:marBottom w:val="0"/>
      <w:divBdr>
        <w:top w:val="none" w:sz="0" w:space="0" w:color="auto"/>
        <w:left w:val="none" w:sz="0" w:space="0" w:color="auto"/>
        <w:bottom w:val="none" w:sz="0" w:space="0" w:color="auto"/>
        <w:right w:val="none" w:sz="0" w:space="0" w:color="auto"/>
      </w:divBdr>
    </w:div>
    <w:div w:id="231281202">
      <w:bodyDiv w:val="1"/>
      <w:marLeft w:val="0"/>
      <w:marRight w:val="0"/>
      <w:marTop w:val="0"/>
      <w:marBottom w:val="0"/>
      <w:divBdr>
        <w:top w:val="none" w:sz="0" w:space="0" w:color="auto"/>
        <w:left w:val="none" w:sz="0" w:space="0" w:color="auto"/>
        <w:bottom w:val="none" w:sz="0" w:space="0" w:color="auto"/>
        <w:right w:val="none" w:sz="0" w:space="0" w:color="auto"/>
      </w:divBdr>
    </w:div>
    <w:div w:id="383910229">
      <w:bodyDiv w:val="1"/>
      <w:marLeft w:val="0"/>
      <w:marRight w:val="0"/>
      <w:marTop w:val="0"/>
      <w:marBottom w:val="0"/>
      <w:divBdr>
        <w:top w:val="none" w:sz="0" w:space="0" w:color="auto"/>
        <w:left w:val="none" w:sz="0" w:space="0" w:color="auto"/>
        <w:bottom w:val="none" w:sz="0" w:space="0" w:color="auto"/>
        <w:right w:val="none" w:sz="0" w:space="0" w:color="auto"/>
      </w:divBdr>
    </w:div>
    <w:div w:id="509219540">
      <w:bodyDiv w:val="1"/>
      <w:marLeft w:val="0"/>
      <w:marRight w:val="0"/>
      <w:marTop w:val="0"/>
      <w:marBottom w:val="0"/>
      <w:divBdr>
        <w:top w:val="none" w:sz="0" w:space="0" w:color="auto"/>
        <w:left w:val="none" w:sz="0" w:space="0" w:color="auto"/>
        <w:bottom w:val="none" w:sz="0" w:space="0" w:color="auto"/>
        <w:right w:val="none" w:sz="0" w:space="0" w:color="auto"/>
      </w:divBdr>
    </w:div>
    <w:div w:id="1920404401">
      <w:bodyDiv w:val="1"/>
      <w:marLeft w:val="0"/>
      <w:marRight w:val="0"/>
      <w:marTop w:val="0"/>
      <w:marBottom w:val="0"/>
      <w:divBdr>
        <w:top w:val="none" w:sz="0" w:space="0" w:color="auto"/>
        <w:left w:val="none" w:sz="0" w:space="0" w:color="auto"/>
        <w:bottom w:val="none" w:sz="0" w:space="0" w:color="auto"/>
        <w:right w:val="none" w:sz="0" w:space="0" w:color="auto"/>
      </w:divBdr>
    </w:div>
    <w:div w:id="21278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ato xmlns="f7811900-b7fc-4d9d-8eb6-8bd2335c07fc">/Style%20Library/Images/pdf.svg</Formato>
    <A_x00f1_o xmlns="f7811900-b7fc-4d9d-8eb6-8bd2335c07fc">2018</A_x00f1_o>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8B890DDC283242AD6C452DBF75D6DC" ma:contentTypeVersion="2" ma:contentTypeDescription="Create a new document." ma:contentTypeScope="" ma:versionID="24f08acde8ec793c3200520a82525ab4">
  <xsd:schema xmlns:xsd="http://www.w3.org/2001/XMLSchema" xmlns:xs="http://www.w3.org/2001/XMLSchema" xmlns:p="http://schemas.microsoft.com/office/2006/metadata/properties" xmlns:ns2="f7811900-b7fc-4d9d-8eb6-8bd2335c07fc" targetNamespace="http://schemas.microsoft.com/office/2006/metadata/properties" ma:root="true" ma:fieldsID="18c9d4516ed8fdb11a00bf312b07470b" ns2:_="">
    <xsd:import namespace="f7811900-b7fc-4d9d-8eb6-8bd2335c07fc"/>
    <xsd:element name="properties">
      <xsd:complexType>
        <xsd:sequence>
          <xsd:element name="documentManagement">
            <xsd:complexType>
              <xsd:all>
                <xsd:element ref="ns2:Formato" minOccurs="0"/>
                <xsd:element ref="ns2:A_x00f1_o"/>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11900-b7fc-4d9d-8eb6-8bd2335c07fc" elementFormDefault="qualified">
    <xsd:import namespace="http://schemas.microsoft.com/office/2006/documentManagement/types"/>
    <xsd:import namespace="http://schemas.microsoft.com/office/infopath/2007/PartnerControls"/>
    <xsd:element name="Formato" ma:index="8"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A_x00f1_o" ma:index="9" ma:displayName="Año" ma:format="Dropdown" ma:internalName="A_x00f1_o">
      <xsd:simpleType>
        <xsd:restriction base="dms:Choice">
          <xsd:enumeration value="2016"/>
          <xsd:enumeration value="2017"/>
          <xsd:enumeration value="2018"/>
          <xsd:enumeration value="2019"/>
          <xsd:enumeration value="2020"/>
          <xsd:enumeration value="2021"/>
          <xsd:enumeration value="2022"/>
          <xsd:enumeration value="202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2B54F0-2D71-468C-BD7D-0398DF935371}"/>
</file>

<file path=customXml/itemProps2.xml><?xml version="1.0" encoding="utf-8"?>
<ds:datastoreItem xmlns:ds="http://schemas.openxmlformats.org/officeDocument/2006/customXml" ds:itemID="{47C23128-1D1B-47B9-AB46-8B05DF7AB7DC}"/>
</file>

<file path=customXml/itemProps3.xml><?xml version="1.0" encoding="utf-8"?>
<ds:datastoreItem xmlns:ds="http://schemas.openxmlformats.org/officeDocument/2006/customXml" ds:itemID="{E12934DF-7537-45C5-B29E-50376BC8BFDD}"/>
</file>

<file path=customXml/itemProps4.xml><?xml version="1.0" encoding="utf-8"?>
<ds:datastoreItem xmlns:ds="http://schemas.openxmlformats.org/officeDocument/2006/customXml" ds:itemID="{41FFEE4C-30C3-4058-B924-DF262D0CA0AA}"/>
</file>

<file path=docProps/app.xml><?xml version="1.0" encoding="utf-8"?>
<Properties xmlns="http://schemas.openxmlformats.org/officeDocument/2006/extended-properties" xmlns:vt="http://schemas.openxmlformats.org/officeDocument/2006/docPropsVTypes">
  <Template>Normal</Template>
  <TotalTime>0</TotalTime>
  <Pages>6</Pages>
  <Words>1278</Words>
  <Characters>7029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derechos de autor 2018 Final</dc:title>
  <dc:subject/>
  <dc:creator>William Hernando Zabaleta Rangel</dc:creator>
  <cp:keywords/>
  <dc:description/>
  <cp:lastModifiedBy>William Hernando Zabaleta Rangel</cp:lastModifiedBy>
  <cp:revision>2</cp:revision>
  <cp:lastPrinted>2017-03-15T20:32:00Z</cp:lastPrinted>
  <dcterms:created xsi:type="dcterms:W3CDTF">2018-04-03T13:44:00Z</dcterms:created>
  <dcterms:modified xsi:type="dcterms:W3CDTF">2018-04-03T13:44:00Z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0x0101003C8B890DDC283242AD6C452DBF75D6DC</vt:lpwstr>
  </property>
</Properties>
</file>